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56" w:rsidRPr="00B96D56" w:rsidRDefault="00B96D56" w:rsidP="00353476">
      <w:pPr>
        <w:autoSpaceDE w:val="0"/>
        <w:autoSpaceDN w:val="0"/>
        <w:adjustRightInd w:val="0"/>
        <w:ind w:firstLine="567"/>
        <w:jc w:val="center"/>
        <w:rPr>
          <w:b/>
          <w:bCs/>
          <w:color w:val="FF0000"/>
        </w:rPr>
      </w:pPr>
      <w:r w:rsidRPr="00B96D56">
        <w:rPr>
          <w:b/>
          <w:bCs/>
          <w:color w:val="FF0000"/>
        </w:rPr>
        <w:t>Новость-молния!</w:t>
      </w:r>
    </w:p>
    <w:p w:rsidR="00B96D56" w:rsidRDefault="00B96D56" w:rsidP="00A01939">
      <w:pPr>
        <w:autoSpaceDE w:val="0"/>
        <w:autoSpaceDN w:val="0"/>
        <w:adjustRightInd w:val="0"/>
        <w:ind w:firstLine="567"/>
        <w:rPr>
          <w:bCs/>
          <w:color w:val="000000" w:themeColor="text1"/>
        </w:rPr>
      </w:pPr>
    </w:p>
    <w:p w:rsidR="00353476" w:rsidRPr="00A01939" w:rsidRDefault="00353476" w:rsidP="00353476">
      <w:pPr>
        <w:ind w:firstLine="56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Заключение составили:</w:t>
      </w:r>
    </w:p>
    <w:p w:rsidR="00353476" w:rsidRPr="00A01939" w:rsidRDefault="00353476" w:rsidP="00353476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Евгений Валерьевич </w:t>
      </w:r>
      <w:r w:rsidRPr="00A01939">
        <w:rPr>
          <w:color w:val="000000" w:themeColor="text1"/>
        </w:rPr>
        <w:t>Соседов, заместитель председателя ВООПИК, директор Центра консервации и возрождения архитектурного наследия</w:t>
      </w:r>
    </w:p>
    <w:p w:rsidR="00353476" w:rsidRPr="00A01939" w:rsidRDefault="00353476" w:rsidP="00353476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Сергей Заремович </w:t>
      </w:r>
      <w:r w:rsidRPr="00A01939">
        <w:rPr>
          <w:color w:val="000000" w:themeColor="text1"/>
        </w:rPr>
        <w:t>Чернов, доктор исторических наук, ведущий научный сотрудник отдела археологии Московско</w:t>
      </w:r>
      <w:r>
        <w:rPr>
          <w:color w:val="000000" w:themeColor="text1"/>
        </w:rPr>
        <w:t>й Руси Института археологии РАН</w:t>
      </w:r>
    </w:p>
    <w:p w:rsidR="00353476" w:rsidRDefault="00353476" w:rsidP="00A01939">
      <w:pPr>
        <w:autoSpaceDE w:val="0"/>
        <w:autoSpaceDN w:val="0"/>
        <w:adjustRightInd w:val="0"/>
        <w:ind w:firstLine="567"/>
        <w:rPr>
          <w:bCs/>
          <w:color w:val="000000" w:themeColor="text1"/>
        </w:rPr>
      </w:pPr>
    </w:p>
    <w:p w:rsidR="003F2274" w:rsidRPr="00A01939" w:rsidRDefault="00A01939" w:rsidP="00A01939">
      <w:pPr>
        <w:autoSpaceDE w:val="0"/>
        <w:autoSpaceDN w:val="0"/>
        <w:adjustRightInd w:val="0"/>
        <w:ind w:firstLine="567"/>
        <w:rPr>
          <w:b/>
          <w:bCs/>
          <w:color w:val="000000" w:themeColor="text1"/>
        </w:rPr>
      </w:pPr>
      <w:bookmarkStart w:id="0" w:name="_GoBack"/>
      <w:bookmarkEnd w:id="0"/>
      <w:r w:rsidRPr="00A01939">
        <w:rPr>
          <w:b/>
          <w:bCs/>
          <w:color w:val="000000" w:themeColor="text1"/>
        </w:rPr>
        <w:t>Всероссийск</w:t>
      </w:r>
      <w:r>
        <w:rPr>
          <w:b/>
          <w:bCs/>
          <w:color w:val="000000" w:themeColor="text1"/>
        </w:rPr>
        <w:t>ая общественная организация</w:t>
      </w:r>
      <w:r w:rsidRPr="00A01939">
        <w:rPr>
          <w:b/>
          <w:bCs/>
          <w:color w:val="000000" w:themeColor="text1"/>
        </w:rPr>
        <w:t xml:space="preserve"> «Всероссийское общество охраны памятников истории и культуры»</w:t>
      </w:r>
      <w:r>
        <w:rPr>
          <w:b/>
          <w:bCs/>
          <w:color w:val="000000" w:themeColor="text1"/>
        </w:rPr>
        <w:t xml:space="preserve"> (ВООПИК) выпустила з</w:t>
      </w:r>
      <w:r w:rsidR="003F2274" w:rsidRPr="00A01939">
        <w:rPr>
          <w:b/>
          <w:bCs/>
          <w:color w:val="000000" w:themeColor="text1"/>
        </w:rPr>
        <w:t>аключение на постановление Правительства Российск</w:t>
      </w:r>
      <w:r>
        <w:rPr>
          <w:b/>
          <w:bCs/>
          <w:color w:val="000000" w:themeColor="text1"/>
        </w:rPr>
        <w:t>ой Федерации от 27 декабря 2024 </w:t>
      </w:r>
      <w:r w:rsidR="003F2274" w:rsidRPr="00A01939">
        <w:rPr>
          <w:b/>
          <w:bCs/>
          <w:color w:val="000000" w:themeColor="text1"/>
        </w:rPr>
        <w:t xml:space="preserve">г. </w:t>
      </w:r>
      <w:r w:rsidR="003B7D11" w:rsidRPr="00A01939">
        <w:rPr>
          <w:b/>
          <w:bCs/>
          <w:color w:val="000000" w:themeColor="text1"/>
        </w:rPr>
        <w:t>№</w:t>
      </w:r>
      <w:r>
        <w:rPr>
          <w:b/>
          <w:bCs/>
          <w:color w:val="000000" w:themeColor="text1"/>
        </w:rPr>
        <w:t> 1936.</w:t>
      </w:r>
    </w:p>
    <w:p w:rsidR="003F2274" w:rsidRPr="00A01939" w:rsidRDefault="003F227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3F2274" w:rsidRPr="00A01939" w:rsidRDefault="003F227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27 декабря 2024 года Правительством России принято постановление </w:t>
      </w:r>
      <w:r w:rsidR="000E7264" w:rsidRPr="00A01939">
        <w:rPr>
          <w:color w:val="000000" w:themeColor="text1"/>
        </w:rPr>
        <w:t>№</w:t>
      </w:r>
      <w:r w:rsidR="00E95144">
        <w:rPr>
          <w:color w:val="000000" w:themeColor="text1"/>
        </w:rPr>
        <w:t> </w:t>
      </w:r>
      <w:r w:rsidRPr="00A01939">
        <w:rPr>
          <w:color w:val="000000" w:themeColor="text1"/>
        </w:rPr>
        <w:t>1936 «О</w:t>
      </w:r>
      <w:r w:rsidR="00E95144">
        <w:rPr>
          <w:color w:val="000000" w:themeColor="text1"/>
        </w:rPr>
        <w:t> </w:t>
      </w:r>
      <w:r w:rsidRPr="00A01939">
        <w:rPr>
          <w:color w:val="000000" w:themeColor="text1"/>
        </w:rPr>
        <w:t xml:space="preserve">внесении изменений в постановление Правительства Российской Федерации от 12 сентября 2015 г. </w:t>
      </w:r>
      <w:r w:rsidR="000E7264" w:rsidRPr="00A01939">
        <w:rPr>
          <w:color w:val="000000" w:themeColor="text1"/>
        </w:rPr>
        <w:t>№</w:t>
      </w:r>
      <w:r w:rsidRPr="00A01939">
        <w:rPr>
          <w:color w:val="000000" w:themeColor="text1"/>
        </w:rPr>
        <w:t xml:space="preserve"> 972 </w:t>
      </w:r>
      <w:r w:rsidR="00C327AE" w:rsidRPr="00A01939">
        <w:rPr>
          <w:color w:val="000000" w:themeColor="text1"/>
        </w:rPr>
        <w:t>«</w:t>
      </w:r>
      <w:r w:rsidRPr="00A01939">
        <w:rPr>
          <w:color w:val="000000" w:themeColor="text1"/>
        </w:rPr>
        <w:t>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 w:rsidR="00C327AE" w:rsidRPr="00A01939">
        <w:rPr>
          <w:color w:val="000000" w:themeColor="text1"/>
        </w:rPr>
        <w:t>»</w:t>
      </w:r>
      <w:r w:rsidR="00BE0815" w:rsidRPr="00A01939">
        <w:rPr>
          <w:color w:val="000000" w:themeColor="text1"/>
        </w:rPr>
        <w:t xml:space="preserve"> (далее – Постановление</w:t>
      </w:r>
      <w:r w:rsidR="00FE330F" w:rsidRPr="00A01939">
        <w:rPr>
          <w:color w:val="000000" w:themeColor="text1"/>
        </w:rPr>
        <w:t>, Положение</w:t>
      </w:r>
      <w:r w:rsidR="00BE0815" w:rsidRPr="00A01939">
        <w:rPr>
          <w:color w:val="000000" w:themeColor="text1"/>
        </w:rPr>
        <w:t xml:space="preserve">). </w:t>
      </w:r>
    </w:p>
    <w:p w:rsidR="003F2274" w:rsidRPr="00A01939" w:rsidRDefault="003F227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По</w:t>
      </w:r>
      <w:r w:rsidR="00E95144">
        <w:rPr>
          <w:color w:val="000000" w:themeColor="text1"/>
        </w:rPr>
        <w:t>становление вступает в силу с 1 </w:t>
      </w:r>
      <w:r w:rsidRPr="00A01939">
        <w:rPr>
          <w:color w:val="000000" w:themeColor="text1"/>
        </w:rPr>
        <w:t>марта 2025 года.</w:t>
      </w:r>
    </w:p>
    <w:p w:rsidR="00C327AE" w:rsidRPr="00A01939" w:rsidRDefault="003F2274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Полагаем, что данное постановление Правительства РФ должно быть немедленно отменено, так как носит антиконституционный характер, грубо противоречит действующему законодательству об охране объектов культурного наследия, принято за пределами компетенции Правительства</w:t>
      </w:r>
      <w:r w:rsidR="00FE330F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РФ</w:t>
      </w:r>
      <w:r w:rsidR="00BE0815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327AE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E0815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прямо противоречит </w:t>
      </w:r>
      <w:r w:rsidR="00C327AE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указам и </w:t>
      </w:r>
      <w:r w:rsidR="00BE0815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поручениям Президента России</w:t>
      </w: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несет в себе беспрецедентную по масштабам угрозу культурно</w:t>
      </w:r>
      <w:r w:rsidR="00014BD3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</w:t>
      </w: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наследи</w:t>
      </w:r>
      <w:r w:rsidR="00014BD3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</w:t>
      </w:r>
      <w:r w:rsidR="00BE0815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6E1A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культурным ландшафтам </w:t>
      </w:r>
      <w:r w:rsidR="00BE0815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нашей страны</w:t>
      </w:r>
      <w:r w:rsidR="00C327AE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327AE" w:rsidRPr="00A01939" w:rsidRDefault="00C327AE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марта Постановлением будут единовременно </w:t>
      </w:r>
      <w:r w:rsidR="00FE330F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лиш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ены основного инструмента</w:t>
      </w:r>
      <w:r w:rsidR="00FE330F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охраны и территориальной защиты 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зон охраны (как уже существующих, так и перспективных) </w:t>
      </w:r>
      <w:r w:rsidR="00FE330F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не менее 70 тысяч объектов культурного наследия</w:t>
      </w:r>
      <w:r w:rsidR="00C246A4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исторические центры древних городов</w:t>
      </w:r>
      <w:r w:rsidR="003F2274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4C3D" w:rsidRPr="00A01939" w:rsidRDefault="006E4C3D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C3D" w:rsidRPr="00A01939" w:rsidRDefault="00BE0815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Постановление носит антиконституционный </w:t>
      </w:r>
      <w:r w:rsidR="004F3888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антигосударственный </w:t>
      </w: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характер</w:t>
      </w:r>
      <w:r w:rsidR="00C327AE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прямо противоречит целому ряду статей Конституции РФ и </w:t>
      </w:r>
      <w:r w:rsidR="00F11D15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ограничивает права граждан.</w:t>
      </w:r>
    </w:p>
    <w:p w:rsidR="00BC3F7A" w:rsidRPr="00A01939" w:rsidRDefault="00BC3F7A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Постановление подменяет законодательство, вводя новые понятия, не известные в российском праве и полувековой практике охраны культурного наследия</w:t>
      </w:r>
      <w:r w:rsidR="004B1527" w:rsidRPr="00A01939">
        <w:rPr>
          <w:color w:val="000000" w:themeColor="text1"/>
        </w:rPr>
        <w:t xml:space="preserve">; </w:t>
      </w:r>
      <w:r w:rsidRPr="00A01939">
        <w:rPr>
          <w:color w:val="000000" w:themeColor="text1"/>
        </w:rPr>
        <w:t>вопиюще безграмотно написано с точки зрения юридической техники и норм русского языка, включая орфографические ошибки</w:t>
      </w:r>
      <w:r w:rsidR="004B1527" w:rsidRPr="00A01939">
        <w:rPr>
          <w:color w:val="000000" w:themeColor="text1"/>
        </w:rPr>
        <w:t>; создает правовую неопределенность и возможность двоякого толкования большинства закрепленных в нем норм.</w:t>
      </w:r>
    </w:p>
    <w:p w:rsidR="00BC3F7A" w:rsidRPr="00A01939" w:rsidRDefault="00BC3F7A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815" w:rsidRPr="00A01939" w:rsidRDefault="00E95144" w:rsidP="00A01939">
      <w:pPr>
        <w:pStyle w:val="a7"/>
        <w:shd w:val="clear" w:color="auto" w:fill="FEFEFE"/>
        <w:spacing w:before="0" w:beforeAutospacing="0" w:after="0" w:afterAutospacing="0"/>
        <w:ind w:firstLine="56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 соответствии с ч. 4 ст. </w:t>
      </w:r>
      <w:r w:rsidR="00BE0815" w:rsidRPr="00A01939">
        <w:rPr>
          <w:b/>
          <w:bCs/>
          <w:color w:val="000000" w:themeColor="text1"/>
        </w:rPr>
        <w:t>68 Конституции Российской Федерации культура в Российской Федерации является уникальным наследием ее многонационального народа. Культура поддерживается и охраняется государством.</w:t>
      </w:r>
    </w:p>
    <w:p w:rsidR="00BE0815" w:rsidRPr="00A01939" w:rsidRDefault="00E95144" w:rsidP="00A01939">
      <w:pPr>
        <w:pStyle w:val="a7"/>
        <w:shd w:val="clear" w:color="auto" w:fill="FEFEFE"/>
        <w:spacing w:before="0" w:beforeAutospacing="0" w:after="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Согласно ч. 2 ст. </w:t>
      </w:r>
      <w:r w:rsidR="00BE0815" w:rsidRPr="00A01939">
        <w:rPr>
          <w:color w:val="000000" w:themeColor="text1"/>
        </w:rPr>
        <w:t>67 Конституции Российской Федерации Российская Федерация, объединенная тысячелетней историей, сохраняя память предков, передавших нам идеалы и веру в Бога, а также преемственность в развитии Российского государства, признает исторически сложившееся государственное единство.</w:t>
      </w:r>
    </w:p>
    <w:p w:rsidR="00BE0815" w:rsidRPr="00A01939" w:rsidRDefault="00E95144" w:rsidP="00A01939">
      <w:pPr>
        <w:pStyle w:val="a7"/>
        <w:shd w:val="clear" w:color="auto" w:fill="FEFEFE"/>
        <w:spacing w:before="0" w:beforeAutospacing="0" w:after="0" w:afterAutospacing="0"/>
        <w:ind w:firstLine="567"/>
        <w:rPr>
          <w:color w:val="000000" w:themeColor="text1"/>
        </w:rPr>
      </w:pPr>
      <w:r>
        <w:rPr>
          <w:rStyle w:val="ind"/>
          <w:color w:val="000000" w:themeColor="text1"/>
        </w:rPr>
        <w:t>Согласно ч 3. ст. </w:t>
      </w:r>
      <w:r w:rsidR="00F11D15" w:rsidRPr="00A01939">
        <w:rPr>
          <w:rStyle w:val="ind"/>
          <w:color w:val="000000" w:themeColor="text1"/>
        </w:rPr>
        <w:t xml:space="preserve">67 </w:t>
      </w:r>
      <w:r w:rsidR="00BE0815" w:rsidRPr="00A01939">
        <w:rPr>
          <w:color w:val="000000" w:themeColor="text1"/>
        </w:rPr>
        <w:t>Российская Федерация чтит память защитников Отечества, обеспечивает защиту исторической правды. Умаление значения подвига народа при защите Отечества не допускается.</w:t>
      </w:r>
    </w:p>
    <w:p w:rsidR="00A30547" w:rsidRPr="00A01939" w:rsidRDefault="00A30547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В соответствии с Указом Президента РФ от 24.12.2014 г. № 808 «Об утверждении Основ государственной культурной политики» государственная культурная политика </w:t>
      </w:r>
      <w:r w:rsidRPr="00A01939">
        <w:rPr>
          <w:color w:val="000000" w:themeColor="text1"/>
        </w:rPr>
        <w:lastRenderedPageBreak/>
        <w:t>реализуется в целях обеспечения соблюдения конституционных прав граждан в сфере культуры, в том числе права на доступ к культурным ценностям, сохранения исторического и культурного наследия.</w:t>
      </w:r>
    </w:p>
    <w:p w:rsidR="006E4C3D" w:rsidRPr="00A01939" w:rsidRDefault="00A30547" w:rsidP="00A01939">
      <w:pPr>
        <w:ind w:firstLine="567"/>
        <w:rPr>
          <w:color w:val="000000" w:themeColor="text1"/>
          <w:shd w:val="clear" w:color="auto" w:fill="FEFEFE"/>
        </w:rPr>
      </w:pPr>
      <w:r w:rsidRPr="00A01939">
        <w:rPr>
          <w:color w:val="000000" w:themeColor="text1"/>
        </w:rPr>
        <w:t xml:space="preserve">Основами госполитики в сфере культурного наследия являются </w:t>
      </w:r>
      <w:r w:rsidRPr="00A01939">
        <w:rPr>
          <w:color w:val="000000" w:themeColor="text1"/>
          <w:shd w:val="clear" w:color="auto" w:fill="FEFEFE"/>
        </w:rPr>
        <w:t xml:space="preserve">практическая реализация приоритета права общества на сохранение материального и нематериального культурного наследия перед имущественными интересами физических и юридических лиц, а также </w:t>
      </w:r>
      <w:r w:rsidRPr="00A01939">
        <w:rPr>
          <w:color w:val="000000" w:themeColor="text1"/>
        </w:rPr>
        <w:t>п</w:t>
      </w:r>
      <w:r w:rsidRPr="00A01939">
        <w:rPr>
          <w:color w:val="000000" w:themeColor="text1"/>
          <w:shd w:val="clear" w:color="auto" w:fill="FEFEFE"/>
        </w:rPr>
        <w:t>овышение роли объектов культурного наследия, сохранение исторической среды городов и поселений, в том числе малых городов, создание условий для развития культурно-познавательного туризма.</w:t>
      </w:r>
    </w:p>
    <w:p w:rsidR="00BC3F7A" w:rsidRPr="00A01939" w:rsidRDefault="00BC3F7A" w:rsidP="00A01939">
      <w:pPr>
        <w:ind w:firstLine="567"/>
        <w:rPr>
          <w:color w:val="000000" w:themeColor="text1"/>
          <w:shd w:val="clear" w:color="auto" w:fill="FEFEFE"/>
        </w:rPr>
      </w:pPr>
      <w:r w:rsidRPr="00A01939">
        <w:rPr>
          <w:color w:val="000000" w:themeColor="text1"/>
        </w:rPr>
        <w:t>Президентом РФ также неоднократно давались специальные поручения о соблюдении режимов или установлении зон охраны, например, поручение Президента Российск</w:t>
      </w:r>
      <w:r w:rsidR="00E95144">
        <w:rPr>
          <w:color w:val="000000" w:themeColor="text1"/>
        </w:rPr>
        <w:t>ой Федерации от 20 августа 2012 г. № </w:t>
      </w:r>
      <w:r w:rsidRPr="00A01939">
        <w:rPr>
          <w:color w:val="000000" w:themeColor="text1"/>
        </w:rPr>
        <w:t>Пр-2217.</w:t>
      </w:r>
    </w:p>
    <w:p w:rsidR="006E7CC4" w:rsidRPr="00A01939" w:rsidRDefault="006E7CC4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преамбулой Федерального закона «Об объектах культурного наследия (памятниках истории и культуры) народов Российской Федерации» от 25.06.2002</w:t>
      </w:r>
      <w:r w:rsidR="00E9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73-ФЗ</w:t>
      </w:r>
      <w:r w:rsidR="00E9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Федерального закона № 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73-ФЗ) в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Российской Федерации гарантируется сохранность объектов культурного наследия (памятников истории и культуры) народов Российской Федерации в интересах настоящего и будущего поколений многонационального народа Российской Федерации.</w:t>
      </w:r>
    </w:p>
    <w:p w:rsidR="008518D8" w:rsidRPr="00A01939" w:rsidRDefault="008518D8" w:rsidP="00A01939">
      <w:pPr>
        <w:pStyle w:val="a7"/>
        <w:shd w:val="clear" w:color="auto" w:fill="FEFEFE"/>
        <w:spacing w:before="0" w:beforeAutospacing="0" w:after="0" w:afterAutospacing="0"/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>Однако Постановление лишает базовой государственной охраны и территориальной защиты тысячи объектов культурного наследия общенационального</w:t>
      </w:r>
      <w:r w:rsidR="00A30547" w:rsidRPr="00A01939">
        <w:rPr>
          <w:b/>
          <w:bCs/>
          <w:color w:val="000000" w:themeColor="text1"/>
        </w:rPr>
        <w:t>, федерального значения</w:t>
      </w:r>
      <w:r w:rsidR="00A30547" w:rsidRPr="00A01939">
        <w:rPr>
          <w:color w:val="000000" w:themeColor="text1"/>
        </w:rPr>
        <w:t xml:space="preserve"> (в том числе отнесенных к особо ценным объектам и объектам </w:t>
      </w:r>
      <w:r w:rsidR="005B61B7" w:rsidRPr="00A01939">
        <w:rPr>
          <w:color w:val="000000" w:themeColor="text1"/>
        </w:rPr>
        <w:t>в</w:t>
      </w:r>
      <w:r w:rsidR="00A30547" w:rsidRPr="00A01939">
        <w:rPr>
          <w:color w:val="000000" w:themeColor="text1"/>
        </w:rPr>
        <w:t>семирного наследия)</w:t>
      </w:r>
      <w:r w:rsidRPr="00A01939">
        <w:rPr>
          <w:color w:val="000000" w:themeColor="text1"/>
        </w:rPr>
        <w:t>, которые являются материальными свидетельствами о зарождении и развитии нашей государственности и культуры, а также о наиболее значимых исторических событиях, в том числе военных, за более чем тысячелетнюю историю России</w:t>
      </w:r>
      <w:r w:rsidR="0026449C" w:rsidRPr="00A01939">
        <w:rPr>
          <w:color w:val="000000" w:themeColor="text1"/>
        </w:rPr>
        <w:t>, а также некрополи, места захоронений жертв массовых репрессий, священные и религиозно-исторические места, в том числе имеющие особое значение для коренных малочисленных народов.</w:t>
      </w:r>
    </w:p>
    <w:p w:rsidR="00F11D15" w:rsidRPr="00A01939" w:rsidRDefault="008518D8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F11D15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 празднования 80-летия Победы в Великой Отечественной войне</w:t>
      </w: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постановление лишает зон охраны захоронения, воинские монументы и мемориалы, места кровопролитных боев, включая Мамаев курган, что не укладывается в г</w:t>
      </w:r>
      <w:r w:rsidR="006B55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олове любого гражданина страны.</w:t>
      </w:r>
    </w:p>
    <w:p w:rsidR="00014BD3" w:rsidRPr="00A01939" w:rsidRDefault="008518D8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 этом </w:t>
      </w:r>
      <w:r w:rsidR="00F11D15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 существенно ограничивает права граждан на участие в сохранении культурного наследия</w:t>
      </w:r>
      <w:r w:rsidR="00F11D15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запрещая им выступать с инициативой разработки </w:t>
      </w:r>
      <w:r w:rsidR="006E4C3D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</w:t>
      </w:r>
      <w:r w:rsidR="00F11D15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 охраны, и делает невозможным выполнение конституционной обязанности </w:t>
      </w:r>
      <w:r w:rsidR="00014BD3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заботиться о сохранении исторического и культурного наследия, беречь памятники истории и культуры</w:t>
      </w:r>
      <w:r w:rsidR="006B5522">
        <w:rPr>
          <w:rFonts w:ascii="Times New Roman" w:hAnsi="Times New Roman" w:cs="Times New Roman"/>
          <w:color w:val="000000" w:themeColor="text1"/>
          <w:sz w:val="24"/>
          <w:szCs w:val="24"/>
        </w:rPr>
        <w:t>, закрепленной в ч. 3 ст. </w:t>
      </w:r>
      <w:r w:rsidR="00F11D15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44 Конституции Российской Федерации.</w:t>
      </w:r>
    </w:p>
    <w:p w:rsidR="006E4C3D" w:rsidRPr="00A01939" w:rsidRDefault="006E4C3D" w:rsidP="00A01939">
      <w:pPr>
        <w:ind w:firstLine="567"/>
        <w:rPr>
          <w:color w:val="000000" w:themeColor="text1"/>
        </w:rPr>
      </w:pPr>
    </w:p>
    <w:p w:rsidR="00014BD3" w:rsidRPr="00A01939" w:rsidRDefault="006E4C3D" w:rsidP="00A01939">
      <w:pPr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 xml:space="preserve">Постановление отменяет </w:t>
      </w:r>
      <w:r w:rsidR="00F11D15" w:rsidRPr="00A01939">
        <w:rPr>
          <w:b/>
          <w:bCs/>
          <w:color w:val="000000" w:themeColor="text1"/>
        </w:rPr>
        <w:t>зон</w:t>
      </w:r>
      <w:r w:rsidRPr="00A01939">
        <w:rPr>
          <w:b/>
          <w:bCs/>
          <w:color w:val="000000" w:themeColor="text1"/>
        </w:rPr>
        <w:t>ы</w:t>
      </w:r>
      <w:r w:rsidR="00F11D15" w:rsidRPr="00A01939">
        <w:rPr>
          <w:b/>
          <w:bCs/>
          <w:color w:val="000000" w:themeColor="text1"/>
        </w:rPr>
        <w:t xml:space="preserve"> охраны объектов культурного наследия по принципу их типологической и видовой принадлежности. </w:t>
      </w:r>
    </w:p>
    <w:p w:rsidR="000C3BCB" w:rsidRPr="00A01939" w:rsidRDefault="000C3BCB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3 </w:t>
      </w:r>
      <w:r w:rsidR="006E4C3D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предлагается не устанавливать зоны охраны в отношении следующих объектов культурного наследия:</w:t>
      </w:r>
    </w:p>
    <w:p w:rsidR="00F11D15" w:rsidRPr="00A01939" w:rsidRDefault="00F11D15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а) полностью скрытые в земле и (или) под водой, в том числе объекты археологического наследия;</w:t>
      </w:r>
    </w:p>
    <w:p w:rsidR="00F11D15" w:rsidRPr="00A01939" w:rsidRDefault="006B5522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б) мемориальные квартиры, а </w:t>
      </w:r>
      <w:r w:rsidR="00F11D15" w:rsidRPr="00A01939">
        <w:rPr>
          <w:i/>
          <w:iCs/>
          <w:color w:val="000000" w:themeColor="text1"/>
        </w:rPr>
        <w:t>также отдельные помещения в зданиях и сооружениях, предметом охраны которых являются исключительно архитектурные, конструктивные и объемно-планировочные решения, интерьер таких помещений;</w:t>
      </w:r>
    </w:p>
    <w:p w:rsidR="00F11D15" w:rsidRPr="00A01939" w:rsidRDefault="00F11D15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в) произведения монументального искусства в случае, если для их создания, возведения, установки не требуется разрешение на строительство;</w:t>
      </w:r>
    </w:p>
    <w:p w:rsidR="00F11D15" w:rsidRPr="00A01939" w:rsidRDefault="00F11D15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г) достопримечательные места;</w:t>
      </w:r>
    </w:p>
    <w:p w:rsidR="00F11D15" w:rsidRPr="00A01939" w:rsidRDefault="00F11D15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д) некрополи, захоронения, расположенные в границах некрополей;</w:t>
      </w:r>
    </w:p>
    <w:p w:rsidR="00014BD3" w:rsidRPr="00A01939" w:rsidRDefault="00F11D15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lastRenderedPageBreak/>
        <w:t>е) памятники и ансамбли, расположенные в границах достопримечательных мест (в случае если утверждены требования к осуществлению деятельности и градостроительному регламенту в границах достопримечательного места)</w:t>
      </w:r>
      <w:r w:rsidR="00307FDA" w:rsidRPr="00A01939">
        <w:rPr>
          <w:i/>
          <w:iCs/>
          <w:color w:val="000000" w:themeColor="text1"/>
        </w:rPr>
        <w:t>.</w:t>
      </w:r>
    </w:p>
    <w:p w:rsidR="00307FDA" w:rsidRPr="00A01939" w:rsidRDefault="00307FDA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6E4C3D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оложением предлагается ввести дискриминационную норму по принципам типологической и видовой принадлежности объектов культурного наследия, лишив их одного из главных инструментов государственной охраны </w:t>
      </w:r>
      <w:r w:rsidR="00F87AE2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территориальной защиты 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в виде установления зон охраны.</w:t>
      </w:r>
    </w:p>
    <w:p w:rsidR="006E4C3D" w:rsidRPr="00A01939" w:rsidRDefault="006E4C3D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для пункта в) постановление не раскрывает, какие «разрешения на строительство» требовались для создания произведений монументального искусства в прошлые столетия.</w:t>
      </w:r>
    </w:p>
    <w:p w:rsidR="005B61B7" w:rsidRPr="00A01939" w:rsidRDefault="006B5522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п. 1 ст. </w:t>
      </w:r>
      <w:r w:rsidR="005B61B7" w:rsidRPr="00A019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 Федерального закона объекты культурного наследия, включенные в реестр, выявленные объекты культурного наследия подлежат государственной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незаконного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5B61B7" w:rsidRPr="00A01939" w:rsidRDefault="006B5522" w:rsidP="00A01939">
      <w:pPr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Согласно подпункту 6) п. 2 ст. </w:t>
      </w:r>
      <w:r w:rsidR="005B61B7" w:rsidRPr="00A01939">
        <w:rPr>
          <w:color w:val="000000" w:themeColor="text1"/>
          <w:shd w:val="clear" w:color="auto" w:fill="FFFFFF"/>
        </w:rPr>
        <w:t>33 государственная охрана объектов культурного наследия включает в себя</w:t>
      </w:r>
      <w:r w:rsidR="005B61B7" w:rsidRPr="00A01939">
        <w:rPr>
          <w:color w:val="000000" w:themeColor="text1"/>
        </w:rPr>
        <w:t xml:space="preserve"> </w:t>
      </w:r>
      <w:r w:rsidR="005B61B7" w:rsidRPr="00A01939">
        <w:rPr>
          <w:color w:val="000000" w:themeColor="text1"/>
          <w:shd w:val="clear" w:color="auto" w:fill="FFFFFF"/>
        </w:rPr>
        <w:t>разработку, согласование и утверждение в случаях и порядке, установленных настоящим Федеральным законом, проектов зон охраны объектов культурного наследия.</w:t>
      </w:r>
    </w:p>
    <w:p w:rsidR="005B61B7" w:rsidRPr="00A01939" w:rsidRDefault="006B5522" w:rsidP="00A01939">
      <w:pPr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 соответствии со ст. </w:t>
      </w:r>
      <w:r w:rsidR="005B61B7" w:rsidRPr="00A01939">
        <w:rPr>
          <w:color w:val="000000" w:themeColor="text1"/>
          <w:shd w:val="clear" w:color="auto" w:fill="FFFFFF"/>
        </w:rPr>
        <w:t xml:space="preserve">34 ФЗ </w:t>
      </w:r>
      <w:r w:rsidR="005B61B7" w:rsidRPr="00A01939">
        <w:rPr>
          <w:color w:val="000000" w:themeColor="text1"/>
        </w:rPr>
        <w:t>«Об объектах культурного наследия (памятниках истории и культуры) народов Российской Федерации» в</w:t>
      </w:r>
      <w:r w:rsidR="005B61B7" w:rsidRPr="00A01939">
        <w:rPr>
          <w:color w:val="000000" w:themeColor="text1"/>
          <w:shd w:val="clear" w:color="auto" w:fill="FFFFFF"/>
        </w:rPr>
        <w:t xml:space="preserve">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 объекта культурного наследия, зона регулирования застройки и хозяйственной деятельности, зона охраняемого природного ландшафта.</w:t>
      </w:r>
    </w:p>
    <w:p w:rsidR="005B61B7" w:rsidRPr="00A01939" w:rsidRDefault="005B61B7" w:rsidP="00A01939">
      <w:pPr>
        <w:ind w:firstLine="567"/>
        <w:rPr>
          <w:b/>
          <w:bCs/>
          <w:color w:val="000000" w:themeColor="text1"/>
          <w:shd w:val="clear" w:color="auto" w:fill="FFFFFF"/>
        </w:rPr>
      </w:pPr>
      <w:r w:rsidRPr="00A01939">
        <w:rPr>
          <w:b/>
          <w:bCs/>
          <w:color w:val="000000" w:themeColor="text1"/>
          <w:shd w:val="clear" w:color="auto" w:fill="FFFFFF"/>
        </w:rPr>
        <w:t xml:space="preserve">Таким образом, действующее законодательство Российской Федерации не содержит никаких исключений для установления зон охраны ОКН в зависимости от их вида или типологической принадлежности. </w:t>
      </w:r>
    </w:p>
    <w:p w:rsidR="00307FDA" w:rsidRPr="00A01939" w:rsidRDefault="00307FDA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6E4C3D" w:rsidRPr="00A01939" w:rsidRDefault="006E4C3D" w:rsidP="00A01939">
      <w:pPr>
        <w:autoSpaceDE w:val="0"/>
        <w:autoSpaceDN w:val="0"/>
        <w:adjustRightInd w:val="0"/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Однако на этом Правительство РФ не останавливается, а волюнтаристски отменяет все зоны охраны ук</w:t>
      </w:r>
      <w:r w:rsidR="006B5522">
        <w:rPr>
          <w:b/>
          <w:bCs/>
          <w:color w:val="000000" w:themeColor="text1"/>
        </w:rPr>
        <w:t>азанных объектов, принятые до 1 </w:t>
      </w:r>
      <w:r w:rsidRPr="00A01939">
        <w:rPr>
          <w:b/>
          <w:bCs/>
          <w:color w:val="000000" w:themeColor="text1"/>
        </w:rPr>
        <w:t xml:space="preserve">марта 2025 года. </w:t>
      </w:r>
    </w:p>
    <w:p w:rsidR="00932500" w:rsidRPr="00A01939" w:rsidRDefault="00307FDA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color w:val="000000" w:themeColor="text1"/>
        </w:rPr>
        <w:t xml:space="preserve">В соответствии с пунктом 37 </w:t>
      </w:r>
      <w:r w:rsidR="006E4C3D" w:rsidRPr="00A01939">
        <w:rPr>
          <w:color w:val="000000" w:themeColor="text1"/>
        </w:rPr>
        <w:t xml:space="preserve">Положения </w:t>
      </w:r>
      <w:r w:rsidRPr="00A01939">
        <w:rPr>
          <w:i/>
          <w:iCs/>
          <w:color w:val="000000" w:themeColor="text1"/>
        </w:rPr>
        <w:t>з</w:t>
      </w:r>
      <w:r w:rsidR="00932500" w:rsidRPr="00A01939">
        <w:rPr>
          <w:i/>
          <w:iCs/>
          <w:color w:val="000000" w:themeColor="text1"/>
        </w:rPr>
        <w:t>оны охраны</w:t>
      </w:r>
      <w:r w:rsidRPr="00A01939">
        <w:rPr>
          <w:i/>
          <w:iCs/>
          <w:color w:val="000000" w:themeColor="text1"/>
        </w:rPr>
        <w:t xml:space="preserve"> </w:t>
      </w:r>
      <w:r w:rsidR="00932500" w:rsidRPr="00A01939">
        <w:rPr>
          <w:i/>
          <w:iCs/>
          <w:color w:val="000000" w:themeColor="text1"/>
        </w:rPr>
        <w:t xml:space="preserve">объектов культурного наследия, </w:t>
      </w:r>
      <w:r w:rsidR="006B5522">
        <w:rPr>
          <w:i/>
          <w:iCs/>
          <w:color w:val="000000" w:themeColor="text1"/>
        </w:rPr>
        <w:t xml:space="preserve">перечисленных в подпунктах "а" – </w:t>
      </w:r>
      <w:r w:rsidR="00932500" w:rsidRPr="00A01939">
        <w:rPr>
          <w:i/>
          <w:iCs/>
          <w:color w:val="000000" w:themeColor="text1"/>
        </w:rPr>
        <w:t>"в" и "д" пункта 3 настоящег</w:t>
      </w:r>
      <w:r w:rsidR="006B5522">
        <w:rPr>
          <w:i/>
          <w:iCs/>
          <w:color w:val="000000" w:themeColor="text1"/>
        </w:rPr>
        <w:t>о Положения, установленные до 1 марта 2025 </w:t>
      </w:r>
      <w:r w:rsidR="00932500" w:rsidRPr="00A01939">
        <w:rPr>
          <w:i/>
          <w:iCs/>
          <w:color w:val="000000" w:themeColor="text1"/>
        </w:rPr>
        <w:t xml:space="preserve">г., считаются прекратившими существование </w:t>
      </w:r>
      <w:r w:rsidR="006B5522">
        <w:rPr>
          <w:i/>
          <w:iCs/>
          <w:color w:val="000000" w:themeColor="text1"/>
        </w:rPr>
        <w:t>с 1 </w:t>
      </w:r>
      <w:r w:rsidRPr="00A01939">
        <w:rPr>
          <w:i/>
          <w:iCs/>
          <w:color w:val="000000" w:themeColor="text1"/>
        </w:rPr>
        <w:t xml:space="preserve">марта 2025 года, а зоны </w:t>
      </w:r>
      <w:r w:rsidR="00932500" w:rsidRPr="00A01939">
        <w:rPr>
          <w:i/>
          <w:iCs/>
          <w:color w:val="000000" w:themeColor="text1"/>
        </w:rPr>
        <w:t>охраны</w:t>
      </w:r>
      <w:r w:rsidRPr="00A01939">
        <w:rPr>
          <w:i/>
          <w:iCs/>
          <w:color w:val="000000" w:themeColor="text1"/>
        </w:rPr>
        <w:t xml:space="preserve"> </w:t>
      </w:r>
      <w:r w:rsidR="00932500" w:rsidRPr="00A01939">
        <w:rPr>
          <w:i/>
          <w:iCs/>
          <w:color w:val="000000" w:themeColor="text1"/>
        </w:rPr>
        <w:t>объектов культурного наследия, перечисленных в подпунктах "г" и "е" пункта 3 настоящег</w:t>
      </w:r>
      <w:r w:rsidR="006B5522">
        <w:rPr>
          <w:i/>
          <w:iCs/>
          <w:color w:val="000000" w:themeColor="text1"/>
        </w:rPr>
        <w:t>о Положения, установленные до 1 </w:t>
      </w:r>
      <w:r w:rsidR="00932500" w:rsidRPr="00A01939">
        <w:rPr>
          <w:i/>
          <w:iCs/>
          <w:color w:val="000000" w:themeColor="text1"/>
        </w:rPr>
        <w:t xml:space="preserve">марта 2025 г., считаются прекратившими существование </w:t>
      </w:r>
      <w:r w:rsidR="006B5522">
        <w:rPr>
          <w:i/>
          <w:iCs/>
          <w:color w:val="000000" w:themeColor="text1"/>
        </w:rPr>
        <w:t>с 1 </w:t>
      </w:r>
      <w:r w:rsidRPr="00A01939">
        <w:rPr>
          <w:i/>
          <w:iCs/>
          <w:color w:val="000000" w:themeColor="text1"/>
        </w:rPr>
        <w:t>марта 2028 года, а</w:t>
      </w:r>
      <w:r w:rsidR="00932500" w:rsidRPr="00A01939">
        <w:rPr>
          <w:i/>
          <w:iCs/>
          <w:color w:val="000000" w:themeColor="text1"/>
        </w:rPr>
        <w:t xml:space="preserve"> в случае, если требования к осуществлению деятельности и градостроительному регламенту в границах территории достопримечательного места не утверждены, со дня утверждения таких требований.</w:t>
      </w:r>
    </w:p>
    <w:p w:rsidR="00F11D15" w:rsidRPr="00A01939" w:rsidRDefault="006B5522" w:rsidP="00A01939">
      <w:pPr>
        <w:autoSpaceDE w:val="0"/>
        <w:autoSpaceDN w:val="0"/>
        <w:adjustRightInd w:val="0"/>
        <w:ind w:firstLine="56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Таким образом, одномоментно с 1 </w:t>
      </w:r>
      <w:r w:rsidR="00307FDA" w:rsidRPr="00A01939">
        <w:rPr>
          <w:b/>
          <w:bCs/>
          <w:color w:val="000000" w:themeColor="text1"/>
        </w:rPr>
        <w:t xml:space="preserve">марта 2025 года всякой территориальной охраны и защиты лишается не менее 60 тысяч объектов археологического наследия, а также тысячи монументов, </w:t>
      </w:r>
      <w:r>
        <w:rPr>
          <w:b/>
          <w:bCs/>
          <w:color w:val="000000" w:themeColor="text1"/>
        </w:rPr>
        <w:t>некрополей и захоронений, а с 1 </w:t>
      </w:r>
      <w:r w:rsidR="00307FDA" w:rsidRPr="00A01939">
        <w:rPr>
          <w:b/>
          <w:bCs/>
          <w:color w:val="000000" w:themeColor="text1"/>
        </w:rPr>
        <w:t xml:space="preserve">марта 2028 года такой же защиты лишаются еще тысячи памятников архитектуры, памятных мест, полей сражений, исторических центров городов и т.д. </w:t>
      </w:r>
      <w:r w:rsidR="006E4C3D" w:rsidRPr="00A01939">
        <w:rPr>
          <w:b/>
          <w:bCs/>
          <w:color w:val="000000" w:themeColor="text1"/>
        </w:rPr>
        <w:t>(см. Приложение).</w:t>
      </w:r>
    </w:p>
    <w:p w:rsidR="006E4C3D" w:rsidRPr="00A01939" w:rsidRDefault="006E4C3D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3F2274" w:rsidRPr="00A01939" w:rsidRDefault="00A30547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Большинство норм данного Положения Правительство РФ приняло за пределами своей компетенции</w:t>
      </w:r>
      <w:r w:rsidR="006B55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</w:t>
      </w: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акже они </w:t>
      </w:r>
      <w:r w:rsidR="003F2274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выход</w:t>
      </w:r>
      <w:r w:rsidR="00EF50A9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3F2274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 за рамки установленного для Положения о зонах охраны предмета регулирования и прямо противореч</w:t>
      </w:r>
      <w:r w:rsidR="006B55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3F2274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 нормам </w:t>
      </w:r>
      <w:r w:rsidR="006B55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 закона № </w:t>
      </w:r>
      <w:r w:rsidR="005B61B7"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73-ФЗ.</w:t>
      </w:r>
    </w:p>
    <w:p w:rsidR="006E4C3D" w:rsidRPr="00A01939" w:rsidRDefault="00A30547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Как уже было указано выше, </w:t>
      </w:r>
      <w:r w:rsidR="005B61B7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6B5522">
        <w:rPr>
          <w:rFonts w:ascii="Times New Roman" w:hAnsi="Times New Roman" w:cs="Times New Roman"/>
          <w:color w:val="000000" w:themeColor="text1"/>
          <w:sz w:val="24"/>
          <w:szCs w:val="24"/>
        </w:rPr>
        <w:t>п. </w:t>
      </w:r>
      <w:r w:rsidR="006E4C3D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37 Положения «считаются прекратившими существование»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охраны тысяч объектов культурного наследия</w:t>
      </w:r>
      <w:r w:rsidR="005B61B7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1B7" w:rsidRPr="00A01939" w:rsidRDefault="006B5522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Однако в соответствии с п. 3 ст. 34 Федерального закона № </w:t>
      </w:r>
      <w:r w:rsidR="005B61B7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73-ФЗ зоны охраны объектов культурного наследия как регионального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61B7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федерального значения </w:t>
      </w:r>
      <w:r w:rsidR="005B61B7" w:rsidRPr="00A019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(за исключением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 утверждаются и отменяются органами государственной власти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субъекта Российской Федерации.</w:t>
      </w:r>
    </w:p>
    <w:p w:rsidR="006E4C3D" w:rsidRPr="00A01939" w:rsidRDefault="005B61B7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 w:rsidR="006B5522">
        <w:rPr>
          <w:rFonts w:ascii="Times New Roman" w:hAnsi="Times New Roman" w:cs="Times New Roman"/>
          <w:color w:val="000000" w:themeColor="text1"/>
          <w:sz w:val="24"/>
          <w:szCs w:val="24"/>
        </w:rPr>
        <w:t>п. д) ч. 1 ст. </w:t>
      </w:r>
      <w:r w:rsidR="006E4C3D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72 Конституции Российской Федерации охран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E4C3D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памятников истории и культур</w:t>
      </w:r>
      <w:r w:rsidR="00836A44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E4C3D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относится </w:t>
      </w:r>
      <w:r w:rsidR="006E4C3D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к предмету совместного ведения Российской Федерации и субъектов Российской Федерации.</w:t>
      </w:r>
    </w:p>
    <w:p w:rsidR="005B61B7" w:rsidRPr="00A01939" w:rsidRDefault="005B61B7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Таким образом, Правительство России не вправе принимать решения об отмене всех зон охраны, принятие и отмена которых относится к компетенции субъектов РФ, и полность</w:t>
      </w:r>
      <w:r w:rsidR="006B55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 игнорировать мнение регионов.</w:t>
      </w:r>
    </w:p>
    <w:p w:rsidR="006E4C3D" w:rsidRPr="00A01939" w:rsidRDefault="006E4C3D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AE2" w:rsidRPr="00A01939" w:rsidRDefault="00197719" w:rsidP="00A01939">
      <w:pPr>
        <w:ind w:firstLine="567"/>
        <w:rPr>
          <w:color w:val="000000" w:themeColor="text1"/>
          <w:shd w:val="clear" w:color="auto" w:fill="FFFFFF"/>
        </w:rPr>
      </w:pPr>
      <w:r w:rsidRPr="00A01939">
        <w:rPr>
          <w:b/>
          <w:bCs/>
          <w:color w:val="000000" w:themeColor="text1"/>
          <w:shd w:val="clear" w:color="auto" w:fill="FFFFFF"/>
        </w:rPr>
        <w:t>Особенно беспокоит п</w:t>
      </w:r>
      <w:r w:rsidR="003F2274" w:rsidRPr="00A01939">
        <w:rPr>
          <w:b/>
          <w:bCs/>
          <w:color w:val="000000" w:themeColor="text1"/>
          <w:shd w:val="clear" w:color="auto" w:fill="FFFFFF"/>
        </w:rPr>
        <w:t xml:space="preserve">редложение лишить зон охраны объекты археологического наследия, </w:t>
      </w:r>
      <w:r w:rsidRPr="00A01939">
        <w:rPr>
          <w:b/>
          <w:bCs/>
          <w:color w:val="000000" w:themeColor="text1"/>
          <w:shd w:val="clear" w:color="auto" w:fill="FFFFFF"/>
        </w:rPr>
        <w:t xml:space="preserve">что противоречит </w:t>
      </w:r>
      <w:r w:rsidR="003F2274" w:rsidRPr="00A01939">
        <w:rPr>
          <w:b/>
          <w:bCs/>
          <w:color w:val="000000" w:themeColor="text1"/>
          <w:shd w:val="clear" w:color="auto" w:fill="FFFFFF"/>
        </w:rPr>
        <w:t>более чем полувековой отечественной практике установления зон охраны для объектов культурного наследия</w:t>
      </w:r>
      <w:r w:rsidRPr="00A01939">
        <w:rPr>
          <w:b/>
          <w:bCs/>
          <w:color w:val="000000" w:themeColor="text1"/>
          <w:shd w:val="clear" w:color="auto" w:fill="FFFFFF"/>
        </w:rPr>
        <w:t xml:space="preserve"> этого типа</w:t>
      </w:r>
      <w:r w:rsidR="003F2274" w:rsidRPr="00A01939">
        <w:rPr>
          <w:b/>
          <w:bCs/>
          <w:color w:val="000000" w:themeColor="text1"/>
          <w:shd w:val="clear" w:color="auto" w:fill="FFFFFF"/>
        </w:rPr>
        <w:t>, основанной на большом научном опыте и выработанных специалистами методиках проектирования зон охраны</w:t>
      </w:r>
      <w:r w:rsidR="009B3655">
        <w:rPr>
          <w:color w:val="000000" w:themeColor="text1"/>
          <w:shd w:val="clear" w:color="auto" w:fill="FFFFFF"/>
        </w:rPr>
        <w:t>.</w:t>
      </w:r>
    </w:p>
    <w:p w:rsidR="004B1527" w:rsidRPr="00A01939" w:rsidRDefault="00680ED6" w:rsidP="00A01939">
      <w:pPr>
        <w:ind w:firstLine="567"/>
        <w:rPr>
          <w:b/>
          <w:bCs/>
          <w:color w:val="000000" w:themeColor="text1"/>
          <w:shd w:val="clear" w:color="auto" w:fill="FFFFFF"/>
        </w:rPr>
      </w:pPr>
      <w:r w:rsidRPr="00A01939">
        <w:rPr>
          <w:b/>
          <w:bCs/>
          <w:color w:val="000000" w:themeColor="text1"/>
          <w:shd w:val="clear" w:color="auto" w:fill="FFFFFF"/>
        </w:rPr>
        <w:t>Необходимо отметить, что п</w:t>
      </w:r>
      <w:r w:rsidR="004B1527" w:rsidRPr="00A01939">
        <w:rPr>
          <w:b/>
          <w:bCs/>
          <w:color w:val="000000" w:themeColor="text1"/>
          <w:shd w:val="clear" w:color="auto" w:fill="FFFFFF"/>
        </w:rPr>
        <w:t>оследние десятилетия Минкультуры России последовательно проводит политику отказа в установлении зон охраны объектов археологического наследия, в том числе выраженных в ландшафте</w:t>
      </w:r>
      <w:r w:rsidRPr="00A01939">
        <w:rPr>
          <w:b/>
          <w:bCs/>
          <w:color w:val="000000" w:themeColor="text1"/>
          <w:shd w:val="clear" w:color="auto" w:fill="FFFFFF"/>
        </w:rPr>
        <w:t>, и относит городища, валы, курганы к объектам, полностью скрытым под землей</w:t>
      </w:r>
      <w:r w:rsidR="004B1527" w:rsidRPr="00A01939">
        <w:rPr>
          <w:b/>
          <w:bCs/>
          <w:color w:val="000000" w:themeColor="text1"/>
          <w:shd w:val="clear" w:color="auto" w:fill="FFFFFF"/>
        </w:rPr>
        <w:t xml:space="preserve">. Минкультуры отклоняет от согласования разработанные регионами проекты зон охраны </w:t>
      </w:r>
      <w:r w:rsidRPr="00A01939">
        <w:rPr>
          <w:b/>
          <w:bCs/>
          <w:color w:val="000000" w:themeColor="text1"/>
          <w:shd w:val="clear" w:color="auto" w:fill="FFFFFF"/>
        </w:rPr>
        <w:t>таких объектов.</w:t>
      </w:r>
    </w:p>
    <w:p w:rsidR="003C25A8" w:rsidRPr="00A01939" w:rsidRDefault="003C25A8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В п. 9 Проекта предлагается ввести еще одну норму, ослабляющую защиту объектов археологии: </w:t>
      </w:r>
    </w:p>
    <w:p w:rsidR="003C25A8" w:rsidRPr="00A01939" w:rsidRDefault="003C25A8" w:rsidP="00A01939">
      <w:pPr>
        <w:ind w:firstLine="567"/>
        <w:rPr>
          <w:color w:val="000000" w:themeColor="text1"/>
        </w:rPr>
      </w:pPr>
      <w:r w:rsidRPr="00A01939">
        <w:rPr>
          <w:i/>
          <w:iCs/>
          <w:color w:val="000000" w:themeColor="text1"/>
        </w:rPr>
        <w:t>Объекты культурного наследия, их части (элементы), полностью скрытые</w:t>
      </w:r>
      <w:r w:rsidR="002F019E">
        <w:rPr>
          <w:i/>
          <w:iCs/>
          <w:color w:val="000000" w:themeColor="text1"/>
        </w:rPr>
        <w:t xml:space="preserve"> </w:t>
      </w:r>
      <w:r w:rsidRPr="00A01939">
        <w:rPr>
          <w:i/>
          <w:iCs/>
          <w:color w:val="000000" w:themeColor="text1"/>
        </w:rPr>
        <w:t>в земле и (или) под водой, а также объекты археологического наследия</w:t>
      </w:r>
      <w:r w:rsidR="002F019E">
        <w:rPr>
          <w:i/>
          <w:iCs/>
          <w:color w:val="000000" w:themeColor="text1"/>
        </w:rPr>
        <w:t xml:space="preserve"> </w:t>
      </w:r>
      <w:r w:rsidRPr="00A01939">
        <w:rPr>
          <w:i/>
          <w:iCs/>
          <w:color w:val="000000" w:themeColor="text1"/>
        </w:rPr>
        <w:t>не учитываются при определении границ зон охраны.</w:t>
      </w:r>
    </w:p>
    <w:p w:rsidR="00B054DA" w:rsidRPr="00A01939" w:rsidRDefault="00B054DA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Так, в </w:t>
      </w:r>
      <w:r w:rsidR="0026449C" w:rsidRPr="00A01939">
        <w:rPr>
          <w:color w:val="000000" w:themeColor="text1"/>
        </w:rPr>
        <w:t xml:space="preserve">соответствии с пп. в) </w:t>
      </w:r>
      <w:r w:rsidR="002F019E">
        <w:rPr>
          <w:color w:val="000000" w:themeColor="text1"/>
        </w:rPr>
        <w:t>п. </w:t>
      </w:r>
      <w:r w:rsidRPr="00A01939">
        <w:rPr>
          <w:color w:val="000000" w:themeColor="text1"/>
        </w:rPr>
        <w:t>26 Положения об охране памятников культуры, утвержденном постанов</w:t>
      </w:r>
      <w:r w:rsidR="002F019E">
        <w:rPr>
          <w:color w:val="000000" w:themeColor="text1"/>
        </w:rPr>
        <w:t>лением Совета Министров СССР «О </w:t>
      </w:r>
      <w:r w:rsidRPr="00A01939">
        <w:rPr>
          <w:color w:val="000000" w:themeColor="text1"/>
        </w:rPr>
        <w:t>мерах улучшения охраны памятник</w:t>
      </w:r>
      <w:r w:rsidR="002F019E">
        <w:rPr>
          <w:color w:val="000000" w:themeColor="text1"/>
        </w:rPr>
        <w:t>ов культуры» от 14 октября 1948 г. № </w:t>
      </w:r>
      <w:r w:rsidRPr="00A01939">
        <w:rPr>
          <w:color w:val="000000" w:themeColor="text1"/>
        </w:rPr>
        <w:t>3898 Советы Министров автономных республик и исполнительные комитеты местных Советов депутатов трудящихся, на территории которых имеются археологические памятники, обязаны через местные органы Комитетов по делам культурно-просветительных учреждений при Советах Министров союзных республик</w:t>
      </w:r>
      <w:r w:rsidR="001B26DF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установить вокруг археологических</w:t>
      </w:r>
      <w:r w:rsidR="002F019E">
        <w:rPr>
          <w:color w:val="000000" w:themeColor="text1"/>
        </w:rPr>
        <w:t xml:space="preserve"> памятников охранные зоны</w:t>
      </w:r>
      <w:r w:rsidRPr="00A01939">
        <w:rPr>
          <w:color w:val="000000" w:themeColor="text1"/>
        </w:rPr>
        <w:t xml:space="preserve"> в</w:t>
      </w:r>
      <w:r w:rsidR="002F019E">
        <w:rPr>
          <w:color w:val="000000" w:themeColor="text1"/>
        </w:rPr>
        <w:t> </w:t>
      </w:r>
      <w:r w:rsidRPr="00A01939">
        <w:rPr>
          <w:color w:val="000000" w:themeColor="text1"/>
        </w:rPr>
        <w:t>зависимости от размера и значения памятников, которые должны оставаться неприкосновенными</w:t>
      </w:r>
      <w:r w:rsidR="00FE330F" w:rsidRPr="00A01939">
        <w:rPr>
          <w:color w:val="000000" w:themeColor="text1"/>
        </w:rPr>
        <w:t>.</w:t>
      </w:r>
    </w:p>
    <w:p w:rsidR="00B054DA" w:rsidRPr="00A01939" w:rsidRDefault="00B054DA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В Законе РСФСР от 15.12.1978 </w:t>
      </w:r>
      <w:r w:rsidR="0026449C" w:rsidRPr="00A01939">
        <w:rPr>
          <w:color w:val="000000" w:themeColor="text1"/>
        </w:rPr>
        <w:t>«</w:t>
      </w:r>
      <w:r w:rsidRPr="00A01939">
        <w:rPr>
          <w:color w:val="000000" w:themeColor="text1"/>
        </w:rPr>
        <w:t>Об охране и использовании памятников истории и культуры</w:t>
      </w:r>
      <w:r w:rsidR="0026449C" w:rsidRPr="00A01939">
        <w:rPr>
          <w:color w:val="000000" w:themeColor="text1"/>
        </w:rPr>
        <w:t>»</w:t>
      </w:r>
      <w:r w:rsidRPr="00A01939">
        <w:rPr>
          <w:color w:val="000000" w:themeColor="text1"/>
        </w:rPr>
        <w:t xml:space="preserve"> в статье 34 «Порядок установления зон охраны памятников истории и культуры республиканского и местного значения» говорилось: </w:t>
      </w:r>
    </w:p>
    <w:p w:rsidR="00F87AE2" w:rsidRPr="00A01939" w:rsidRDefault="002F019E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>«</w:t>
      </w:r>
      <w:r w:rsidR="00B054DA" w:rsidRPr="00A01939">
        <w:rPr>
          <w:color w:val="000000" w:themeColor="text1"/>
        </w:rPr>
        <w:t>Зоны охраны памятников истории, археологии, градостроительства и архитектуры, монументального искусства республиканского и местного значения устанавливаются Советами Министров автономных республик, исполнительными комитетами краевых, областных, Московского и Ленинградского городских Советов народных депутатов по согласованию с Министерством культуры РСФСР и Всероссийским обществом охраны памятников истории и культуры</w:t>
      </w:r>
      <w:r>
        <w:rPr>
          <w:color w:val="000000" w:themeColor="text1"/>
        </w:rPr>
        <w:t>»</w:t>
      </w:r>
      <w:r w:rsidR="00B054DA" w:rsidRPr="00A01939">
        <w:rPr>
          <w:color w:val="000000" w:themeColor="text1"/>
        </w:rPr>
        <w:t>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>Совершенно очевидно, что со</w:t>
      </w:r>
      <w:r w:rsidR="002F019E">
        <w:rPr>
          <w:b/>
          <w:bCs/>
          <w:color w:val="000000" w:themeColor="text1"/>
        </w:rPr>
        <w:t>хранение сопряженных территорий </w:t>
      </w:r>
      <w:r w:rsidRPr="00A01939">
        <w:rPr>
          <w:b/>
          <w:bCs/>
          <w:color w:val="000000" w:themeColor="text1"/>
        </w:rPr>
        <w:t xml:space="preserve">– важнейшее условие полноценной охраны </w:t>
      </w:r>
      <w:r w:rsidR="00FE330F" w:rsidRPr="00A01939">
        <w:rPr>
          <w:b/>
          <w:bCs/>
          <w:color w:val="000000" w:themeColor="text1"/>
        </w:rPr>
        <w:t>памятников археологии</w:t>
      </w:r>
      <w:r w:rsidR="00FE330F" w:rsidRPr="00A01939">
        <w:rPr>
          <w:color w:val="000000" w:themeColor="text1"/>
        </w:rPr>
        <w:t xml:space="preserve">, а также </w:t>
      </w:r>
      <w:r w:rsidRPr="00A01939">
        <w:rPr>
          <w:color w:val="000000" w:themeColor="text1"/>
        </w:rPr>
        <w:t>монументов, некрополей и мест захоронений</w:t>
      </w:r>
      <w:r w:rsidR="002F019E">
        <w:rPr>
          <w:color w:val="000000" w:themeColor="text1"/>
        </w:rPr>
        <w:t>. О</w:t>
      </w:r>
      <w:r w:rsidRPr="00A01939">
        <w:rPr>
          <w:color w:val="000000" w:themeColor="text1"/>
        </w:rPr>
        <w:t xml:space="preserve">собенно это касается многочисленных захоронений и </w:t>
      </w:r>
      <w:r w:rsidRPr="00A01939">
        <w:rPr>
          <w:color w:val="000000" w:themeColor="text1"/>
        </w:rPr>
        <w:lastRenderedPageBreak/>
        <w:t>братских могил времен Великой Отечественной</w:t>
      </w:r>
      <w:r w:rsidR="002F019E">
        <w:rPr>
          <w:color w:val="000000" w:themeColor="text1"/>
        </w:rPr>
        <w:t xml:space="preserve"> войны</w:t>
      </w:r>
      <w:r w:rsidRPr="00A01939">
        <w:rPr>
          <w:color w:val="000000" w:themeColor="text1"/>
        </w:rPr>
        <w:t>, а также полей сражений, священных, памятных и иных мест, отнесенны</w:t>
      </w:r>
      <w:r w:rsidR="002F019E">
        <w:rPr>
          <w:color w:val="000000" w:themeColor="text1"/>
        </w:rPr>
        <w:t>х к достопримечательным местам.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Так</w:t>
      </w:r>
      <w:r w:rsidR="0026449C" w:rsidRPr="00A01939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древнерусские крепости (земляные валы</w:t>
      </w:r>
      <w:r w:rsidR="006A35EE" w:rsidRPr="00A01939">
        <w:rPr>
          <w:color w:val="000000" w:themeColor="text1"/>
        </w:rPr>
        <w:t>),</w:t>
      </w:r>
      <w:r w:rsidRPr="00A01939">
        <w:rPr>
          <w:color w:val="000000" w:themeColor="text1"/>
        </w:rPr>
        <w:t xml:space="preserve"> как любое фортификационное сооружение в эпоху Средневековья</w:t>
      </w:r>
      <w:r w:rsidR="006A35EE" w:rsidRPr="00A01939">
        <w:rPr>
          <w:color w:val="000000" w:themeColor="text1"/>
        </w:rPr>
        <w:t>, был</w:t>
      </w:r>
      <w:r w:rsidR="002F019E">
        <w:rPr>
          <w:color w:val="000000" w:themeColor="text1"/>
        </w:rPr>
        <w:t>и</w:t>
      </w:r>
      <w:r w:rsidRPr="00A01939">
        <w:rPr>
          <w:color w:val="000000" w:themeColor="text1"/>
        </w:rPr>
        <w:t xml:space="preserve"> окружен</w:t>
      </w:r>
      <w:r w:rsidR="002F019E">
        <w:rPr>
          <w:color w:val="000000" w:themeColor="text1"/>
        </w:rPr>
        <w:t>ы</w:t>
      </w:r>
      <w:r w:rsidRPr="00A01939">
        <w:rPr>
          <w:color w:val="000000" w:themeColor="text1"/>
        </w:rPr>
        <w:t xml:space="preserve"> открытым пространством, предназначенным для целей обороны: чтобы наступающие войска противника не могли укрыться </w:t>
      </w:r>
      <w:r w:rsidR="002F019E">
        <w:rPr>
          <w:color w:val="000000" w:themeColor="text1"/>
        </w:rPr>
        <w:t>от стрел за стенами построек. С </w:t>
      </w:r>
      <w:r w:rsidRPr="00A01939">
        <w:rPr>
          <w:color w:val="000000" w:themeColor="text1"/>
        </w:rPr>
        <w:t xml:space="preserve">появлением в </w:t>
      </w:r>
      <w:r w:rsidRPr="00A01939">
        <w:rPr>
          <w:color w:val="000000" w:themeColor="text1"/>
          <w:lang w:val="en-US"/>
        </w:rPr>
        <w:t>XIII</w:t>
      </w:r>
      <w:r w:rsidR="002F019E">
        <w:rPr>
          <w:color w:val="000000" w:themeColor="text1"/>
        </w:rPr>
        <w:t> </w:t>
      </w:r>
      <w:r w:rsidRPr="00A01939">
        <w:rPr>
          <w:color w:val="000000" w:themeColor="text1"/>
        </w:rPr>
        <w:t xml:space="preserve">в. камнеметных машин и арбалетного боя это пространство расширилось. Еще более оно расширилось после появления в конце </w:t>
      </w:r>
      <w:r w:rsidRPr="00A01939">
        <w:rPr>
          <w:color w:val="000000" w:themeColor="text1"/>
          <w:lang w:val="en-US"/>
        </w:rPr>
        <w:t>XIV</w:t>
      </w:r>
      <w:r w:rsidR="002F019E">
        <w:rPr>
          <w:color w:val="000000" w:themeColor="text1"/>
        </w:rPr>
        <w:t> </w:t>
      </w:r>
      <w:r w:rsidRPr="00A01939">
        <w:rPr>
          <w:color w:val="000000" w:themeColor="text1"/>
        </w:rPr>
        <w:t>в. артил</w:t>
      </w:r>
      <w:r w:rsidR="002F019E">
        <w:rPr>
          <w:color w:val="000000" w:themeColor="text1"/>
        </w:rPr>
        <w:t>лерии.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Древнерусские крепости, большие и малые – ценнейшие памятники, являющиеся аутентичными свидетелями военных действий и других знаменател</w:t>
      </w:r>
      <w:r w:rsidR="002F019E">
        <w:rPr>
          <w:color w:val="000000" w:themeColor="text1"/>
        </w:rPr>
        <w:t>ьных событий русской истории. И </w:t>
      </w:r>
      <w:r w:rsidRPr="00A01939">
        <w:rPr>
          <w:color w:val="000000" w:themeColor="text1"/>
        </w:rPr>
        <w:t>они вполне заслуживают быть сохраненными в свое</w:t>
      </w:r>
      <w:r w:rsidR="002F019E">
        <w:rPr>
          <w:color w:val="000000" w:themeColor="text1"/>
        </w:rPr>
        <w:t>м историко-природном окружении.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Так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без разработки зон охраны невозможно полноценное сохранение крупнейшей древнерусской крепости Старой Рязани, погибшей под ударами монгольских войск в 1237</w:t>
      </w:r>
      <w:r w:rsidR="002F019E">
        <w:rPr>
          <w:color w:val="000000" w:themeColor="text1"/>
        </w:rPr>
        <w:t> г.</w:t>
      </w:r>
      <w:r w:rsidRPr="00A01939">
        <w:rPr>
          <w:color w:val="000000" w:themeColor="text1"/>
        </w:rPr>
        <w:t xml:space="preserve"> Ист</w:t>
      </w:r>
      <w:r w:rsidR="002F019E">
        <w:rPr>
          <w:color w:val="000000" w:themeColor="text1"/>
        </w:rPr>
        <w:t>орические ландшафты берегов Оки </w:t>
      </w:r>
      <w:r w:rsidRPr="00A01939">
        <w:rPr>
          <w:color w:val="000000" w:themeColor="text1"/>
        </w:rPr>
        <w:t xml:space="preserve">– неотъемлемая часть образа этого памятника, навсегда оставленного своими жителями в </w:t>
      </w:r>
      <w:r w:rsidRPr="00A01939">
        <w:rPr>
          <w:color w:val="000000" w:themeColor="text1"/>
          <w:lang w:val="en-US"/>
        </w:rPr>
        <w:t>XIII</w:t>
      </w:r>
      <w:r w:rsidR="002F019E">
        <w:rPr>
          <w:color w:val="000000" w:themeColor="text1"/>
        </w:rPr>
        <w:t> </w:t>
      </w:r>
      <w:r w:rsidRPr="00A01939">
        <w:rPr>
          <w:color w:val="000000" w:themeColor="text1"/>
        </w:rPr>
        <w:t>в.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Как можно согласиться на утрату историко-ландшафтной среды такого археологического памятника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как крепость Козельска, жители которого до последнего воина сраж</w:t>
      </w:r>
      <w:r w:rsidR="002F019E">
        <w:rPr>
          <w:color w:val="000000" w:themeColor="text1"/>
        </w:rPr>
        <w:t xml:space="preserve">ались с войсками завоевателей? И таких городищ-крепостей </w:t>
      </w:r>
      <w:r w:rsidRPr="00A01939">
        <w:rPr>
          <w:color w:val="000000" w:themeColor="text1"/>
        </w:rPr>
        <w:t>сохр</w:t>
      </w:r>
      <w:r w:rsidR="002F019E">
        <w:rPr>
          <w:color w:val="000000" w:themeColor="text1"/>
        </w:rPr>
        <w:t xml:space="preserve">анилось великое множество – </w:t>
      </w:r>
      <w:r w:rsidRPr="00A01939">
        <w:rPr>
          <w:color w:val="000000" w:themeColor="text1"/>
        </w:rPr>
        <w:t>от Орлеца на Северной Двине до аланс</w:t>
      </w:r>
      <w:r w:rsidR="002F019E">
        <w:rPr>
          <w:color w:val="000000" w:themeColor="text1"/>
        </w:rPr>
        <w:t>ких укреплений на берегах Дона.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Имеется и дру</w:t>
      </w:r>
      <w:r w:rsidR="002F019E">
        <w:rPr>
          <w:color w:val="000000" w:themeColor="text1"/>
        </w:rPr>
        <w:t>гой аспект, свидетельствующий о </w:t>
      </w:r>
      <w:r w:rsidRPr="00A01939">
        <w:rPr>
          <w:color w:val="000000" w:themeColor="text1"/>
        </w:rPr>
        <w:t xml:space="preserve">необходимости разработки зон охраны для археологических памятников. Существует большой ряд старинных городов </w:t>
      </w:r>
      <w:r w:rsidR="002F019E">
        <w:rPr>
          <w:color w:val="000000" w:themeColor="text1"/>
        </w:rPr>
        <w:t>Ц</w:t>
      </w:r>
      <w:r w:rsidRPr="00A01939">
        <w:rPr>
          <w:color w:val="000000" w:themeColor="text1"/>
        </w:rPr>
        <w:t>ентральной России, где в крепостях (земляных валах) не сохранилось памятников архитектуры. Таковы Руза, Торопец, Галич, Городец на Волге, Клин. Если не</w:t>
      </w:r>
      <w:r w:rsidR="006A35EE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разрабатывать зоны охраны этих крепостей, невозможно создать полноценную систему охраны исторических центров городов, так как древние валы являются наиболее ценным</w:t>
      </w:r>
      <w:r w:rsidR="002F019E">
        <w:rPr>
          <w:color w:val="000000" w:themeColor="text1"/>
        </w:rPr>
        <w:t xml:space="preserve"> и значимым памятником города. </w:t>
      </w:r>
      <w:r w:rsidRPr="00A01939">
        <w:rPr>
          <w:color w:val="000000" w:themeColor="text1"/>
        </w:rPr>
        <w:t>В свою очередь там, где в границах древних валов со</w:t>
      </w:r>
      <w:r w:rsidR="002F019E">
        <w:rPr>
          <w:color w:val="000000" w:themeColor="text1"/>
        </w:rPr>
        <w:t>храняются памятники архитектуры – как, например, в Звенигороде </w:t>
      </w:r>
      <w:r w:rsidR="002F019E" w:rsidRPr="00A01939">
        <w:rPr>
          <w:color w:val="000000" w:themeColor="text1"/>
        </w:rPr>
        <w:t>–</w:t>
      </w:r>
      <w:r w:rsidRPr="00A01939">
        <w:rPr>
          <w:color w:val="000000" w:themeColor="text1"/>
        </w:rPr>
        <w:t xml:space="preserve"> валы охватывают более протяженную территорию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а для сох</w:t>
      </w:r>
      <w:r w:rsidR="002F019E">
        <w:rPr>
          <w:color w:val="000000" w:themeColor="text1"/>
        </w:rPr>
        <w:t xml:space="preserve">ранения их </w:t>
      </w:r>
      <w:r w:rsidRPr="00A01939">
        <w:rPr>
          <w:color w:val="000000" w:themeColor="text1"/>
        </w:rPr>
        <w:t xml:space="preserve">композиционно-визуального </w:t>
      </w:r>
      <w:r w:rsidR="002F019E">
        <w:rPr>
          <w:color w:val="000000" w:themeColor="text1"/>
        </w:rPr>
        <w:t xml:space="preserve">бассейна </w:t>
      </w:r>
      <w:r w:rsidRPr="00A01939">
        <w:rPr>
          <w:color w:val="000000" w:themeColor="text1"/>
        </w:rPr>
        <w:t>требуется более сложное зонирование.</w:t>
      </w:r>
    </w:p>
    <w:p w:rsidR="00F87AE2" w:rsidRPr="00A01939" w:rsidRDefault="002F019E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>Но крепости </w:t>
      </w:r>
      <w:r w:rsidRPr="00A0193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87AE2" w:rsidRPr="00A01939">
        <w:rPr>
          <w:color w:val="000000" w:themeColor="text1"/>
        </w:rPr>
        <w:t xml:space="preserve">не единственный тип памятников археологии, который требует разработки зон охраны. Необходимо напомнить, что до </w:t>
      </w:r>
      <w:r w:rsidR="00F87AE2" w:rsidRPr="00A01939">
        <w:rPr>
          <w:color w:val="000000" w:themeColor="text1"/>
          <w:lang w:val="en-US"/>
        </w:rPr>
        <w:t>XVII</w:t>
      </w:r>
      <w:r>
        <w:rPr>
          <w:color w:val="000000" w:themeColor="text1"/>
        </w:rPr>
        <w:t> </w:t>
      </w:r>
      <w:r w:rsidR="00F87AE2" w:rsidRPr="00A01939">
        <w:rPr>
          <w:color w:val="000000" w:themeColor="text1"/>
        </w:rPr>
        <w:t>в. каменные храмы являлись на Руси большой редкостью. Зато существовали деревянные храмы, окруженные православн</w:t>
      </w:r>
      <w:r>
        <w:rPr>
          <w:color w:val="000000" w:themeColor="text1"/>
        </w:rPr>
        <w:t xml:space="preserve">ыми погостами. Поэтому сегодня </w:t>
      </w:r>
      <w:r w:rsidR="00F87AE2" w:rsidRPr="00A01939">
        <w:rPr>
          <w:color w:val="000000" w:themeColor="text1"/>
        </w:rPr>
        <w:t>лишь местоположени</w:t>
      </w:r>
      <w:r>
        <w:rPr>
          <w:color w:val="000000" w:themeColor="text1"/>
        </w:rPr>
        <w:t>е</w:t>
      </w:r>
      <w:r w:rsidR="00F87AE2" w:rsidRPr="00A01939">
        <w:rPr>
          <w:color w:val="000000" w:themeColor="text1"/>
        </w:rPr>
        <w:t xml:space="preserve"> могильника </w:t>
      </w:r>
      <w:r w:rsidR="00F87AE2" w:rsidRPr="00A01939">
        <w:rPr>
          <w:color w:val="000000" w:themeColor="text1"/>
          <w:lang w:val="en-US"/>
        </w:rPr>
        <w:t>XIV</w:t>
      </w:r>
      <w:r w:rsidRPr="00A01939">
        <w:rPr>
          <w:color w:val="000000" w:themeColor="text1"/>
        </w:rPr>
        <w:t>–</w:t>
      </w:r>
      <w:r w:rsidR="00F87AE2" w:rsidRPr="00A01939">
        <w:rPr>
          <w:color w:val="000000" w:themeColor="text1"/>
          <w:lang w:val="en-US"/>
        </w:rPr>
        <w:t>XVI</w:t>
      </w:r>
      <w:r>
        <w:rPr>
          <w:color w:val="000000" w:themeColor="text1"/>
        </w:rPr>
        <w:t> </w:t>
      </w:r>
      <w:r w:rsidR="00F87AE2" w:rsidRPr="00A01939">
        <w:rPr>
          <w:color w:val="000000" w:themeColor="text1"/>
        </w:rPr>
        <w:t>вв. (памятника археологии) указывает на локализацию того или иного крупного средневекового поселения. Обыкнов</w:t>
      </w:r>
      <w:r>
        <w:rPr>
          <w:color w:val="000000" w:themeColor="text1"/>
        </w:rPr>
        <w:t>енно могильники (в </w:t>
      </w:r>
      <w:r w:rsidR="00F87AE2" w:rsidRPr="00A01939">
        <w:rPr>
          <w:color w:val="000000" w:themeColor="text1"/>
        </w:rPr>
        <w:t>Новгородской земле</w:t>
      </w:r>
      <w:r>
        <w:rPr>
          <w:color w:val="000000" w:themeColor="text1"/>
        </w:rPr>
        <w:t> </w:t>
      </w:r>
      <w:r w:rsidR="00F87AE2" w:rsidRPr="00A01939">
        <w:rPr>
          <w:color w:val="000000" w:themeColor="text1"/>
        </w:rPr>
        <w:t>– жальники) располагаются в живописных местах на берегах рек, откуда раскрываются широкие видовые панорамы. Поэтому хотя формально могильники выделяются на местности только белокаменными плитами и валунными надгробиями, а также рощами, они маркируют визуально значимый элемент ландшафта. Вот почему полноценный проект объединенных зон охраны, разрабатываемый для архитектурной доминанты населенного пункта (церкви или усадьбы)</w:t>
      </w:r>
      <w:r>
        <w:rPr>
          <w:color w:val="000000" w:themeColor="text1"/>
        </w:rPr>
        <w:t>,</w:t>
      </w:r>
      <w:r w:rsidR="00F87AE2" w:rsidRPr="00A01939">
        <w:rPr>
          <w:color w:val="000000" w:themeColor="text1"/>
        </w:rPr>
        <w:t xml:space="preserve"> всегда включает зону видимости средневековых памятников археологии, так как они являются неотъемлемой и наиболее ранней частью исторической планировки поселения.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Если обратиться к памятникам археологии раннего железного века, то мы увидим на обширных пространствах Европейской России многочисленные родовые городки (городища) финно- и балтоязычных народов. Как показали ландшафтно-археологические исследования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эти городки были окружены поселениями, могильниками, небольшими пашнями, источниками. Сохранить эти археологические ансамбли (комплексы) можно лишь в том случае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если для них будут разработаны зоны охраны, включающие наиболее </w:t>
      </w:r>
      <w:r w:rsidRPr="00A01939">
        <w:rPr>
          <w:color w:val="000000" w:themeColor="text1"/>
        </w:rPr>
        <w:lastRenderedPageBreak/>
        <w:t>значимые элементы исторического ландшафта. Только при этом условии эти археологические ансамбли могут экспонироват</w:t>
      </w:r>
      <w:r w:rsidR="002F019E">
        <w:rPr>
          <w:color w:val="000000" w:themeColor="text1"/>
        </w:rPr>
        <w:t>ься в их ландшафтном окружении.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Особо следует выделить раннеславянскую эпоху (</w:t>
      </w:r>
      <w:r w:rsidRPr="00A01939">
        <w:rPr>
          <w:color w:val="000000" w:themeColor="text1"/>
          <w:lang w:val="en-US"/>
        </w:rPr>
        <w:t>VIII</w:t>
      </w:r>
      <w:r w:rsidR="002F019E" w:rsidRPr="00A01939">
        <w:rPr>
          <w:color w:val="000000" w:themeColor="text1"/>
        </w:rPr>
        <w:t>–</w:t>
      </w:r>
      <w:r w:rsidRPr="00A01939">
        <w:rPr>
          <w:color w:val="000000" w:themeColor="text1"/>
          <w:lang w:val="en-US"/>
        </w:rPr>
        <w:t>IX</w:t>
      </w:r>
      <w:r w:rsidR="002F019E">
        <w:rPr>
          <w:color w:val="000000" w:themeColor="text1"/>
        </w:rPr>
        <w:t> </w:t>
      </w:r>
      <w:r w:rsidRPr="00A01939">
        <w:rPr>
          <w:color w:val="000000" w:themeColor="text1"/>
        </w:rPr>
        <w:t>вв.), когда в долинах Днепра, Ловати, Волхова, верхней Волги и Оки начала формироваться древнерусская народность. Такие археологические памятники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как Любшанское городище под Старой Ладогой и</w:t>
      </w:r>
      <w:r w:rsidR="0004144D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Любытинский археологический комплекс на нижней Мсте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являются драгоценными свидетельствами первых шагов заселения славянами Новгородской земли. Они имеют вокруг себя развитую инфраструктуру древних угодий, которую невозможно сохранить без разработки зон охраны.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И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наконец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Рюриково городище под Новгородом</w:t>
      </w:r>
      <w:r w:rsidR="0004144D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и Гнездовский курганный могильник по</w:t>
      </w:r>
      <w:r w:rsidR="002F019E">
        <w:rPr>
          <w:color w:val="000000" w:themeColor="text1"/>
        </w:rPr>
        <w:t>д Смоленском, прямо связанные с </w:t>
      </w:r>
      <w:r w:rsidRPr="00A01939">
        <w:rPr>
          <w:color w:val="000000" w:themeColor="text1"/>
        </w:rPr>
        <w:t xml:space="preserve">образованием </w:t>
      </w:r>
      <w:r w:rsidR="002F019E">
        <w:rPr>
          <w:color w:val="000000" w:themeColor="text1"/>
        </w:rPr>
        <w:t xml:space="preserve">Древнерусского государства, </w:t>
      </w:r>
      <w:r w:rsidRPr="00A01939">
        <w:rPr>
          <w:color w:val="000000" w:themeColor="text1"/>
        </w:rPr>
        <w:t>вне всякого сомнения</w:t>
      </w:r>
      <w:r w:rsidR="002F019E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должны быть сохранены</w:t>
      </w:r>
      <w:r w:rsidR="009466C8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в их исторической среде на сопряженной с ними террит</w:t>
      </w:r>
      <w:r w:rsidR="002F019E">
        <w:rPr>
          <w:color w:val="000000" w:themeColor="text1"/>
        </w:rPr>
        <w:t>ории.</w:t>
      </w:r>
    </w:p>
    <w:p w:rsidR="00F87AE2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То</w:t>
      </w:r>
      <w:r w:rsidR="002F019E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же можно сказать и о Древнем Радонеже, где прошли го</w:t>
      </w:r>
      <w:r w:rsidR="0004144D" w:rsidRPr="00A01939">
        <w:rPr>
          <w:color w:val="000000" w:themeColor="text1"/>
        </w:rPr>
        <w:t>д</w:t>
      </w:r>
      <w:r w:rsidRPr="00A01939">
        <w:rPr>
          <w:color w:val="000000" w:themeColor="text1"/>
        </w:rPr>
        <w:t xml:space="preserve">ы детства и юности Сергия Радонежского. </w:t>
      </w:r>
      <w:r w:rsidR="002F019E">
        <w:rPr>
          <w:color w:val="000000" w:themeColor="text1"/>
        </w:rPr>
        <w:t>В </w:t>
      </w:r>
      <w:r w:rsidRPr="00A01939">
        <w:rPr>
          <w:color w:val="000000" w:themeColor="text1"/>
        </w:rPr>
        <w:t xml:space="preserve">непосредственной близости от крепости Радонеж сохранилось около 300 объектов культурного наследия, главным образом памятников археологии </w:t>
      </w:r>
      <w:r w:rsidRPr="00A01939">
        <w:rPr>
          <w:color w:val="000000" w:themeColor="text1"/>
          <w:lang w:val="en-US"/>
        </w:rPr>
        <w:t>XIII</w:t>
      </w:r>
      <w:r w:rsidRPr="00A01939">
        <w:rPr>
          <w:color w:val="000000" w:themeColor="text1"/>
        </w:rPr>
        <w:t>–</w:t>
      </w:r>
      <w:r w:rsidRPr="00A01939">
        <w:rPr>
          <w:color w:val="000000" w:themeColor="text1"/>
          <w:lang w:val="en-US"/>
        </w:rPr>
        <w:t>XVI</w:t>
      </w:r>
      <w:r w:rsidR="00A910D1">
        <w:rPr>
          <w:color w:val="000000" w:themeColor="text1"/>
        </w:rPr>
        <w:t> </w:t>
      </w:r>
      <w:r w:rsidRPr="00A01939">
        <w:rPr>
          <w:color w:val="000000" w:themeColor="text1"/>
        </w:rPr>
        <w:t>вв. Разработка объединенных зо</w:t>
      </w:r>
      <w:r w:rsidR="00A910D1">
        <w:rPr>
          <w:color w:val="000000" w:themeColor="text1"/>
        </w:rPr>
        <w:t>н охраны этого комплекса в 1986 </w:t>
      </w:r>
      <w:r w:rsidRPr="00A01939">
        <w:rPr>
          <w:color w:val="000000" w:themeColor="text1"/>
        </w:rPr>
        <w:t>г. создал</w:t>
      </w:r>
      <w:r w:rsidR="00B054DA" w:rsidRPr="00A01939">
        <w:rPr>
          <w:color w:val="000000" w:themeColor="text1"/>
        </w:rPr>
        <w:t>а</w:t>
      </w:r>
      <w:r w:rsidRPr="00A01939">
        <w:rPr>
          <w:color w:val="000000" w:themeColor="text1"/>
        </w:rPr>
        <w:t xml:space="preserve"> продуманную систему ограничений, которая позволила сохранить уникальную историко-природную среду эпохи Преподобного Сергия и одновременно обеспечить устойчивое развитие систем жизнеобеспечения проживающего здесь населения. Четыре десятилетия показали, чт</w:t>
      </w:r>
      <w:r w:rsidR="00A910D1">
        <w:rPr>
          <w:color w:val="000000" w:themeColor="text1"/>
        </w:rPr>
        <w:t xml:space="preserve">о это возможно даже в условиях </w:t>
      </w:r>
      <w:r w:rsidRPr="00A01939">
        <w:rPr>
          <w:color w:val="000000" w:themeColor="text1"/>
        </w:rPr>
        <w:t>Подмосковья.</w:t>
      </w:r>
    </w:p>
    <w:p w:rsidR="009466C8" w:rsidRPr="00A01939" w:rsidRDefault="009466C8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Очень важно сохранять среду вокруг курганных могильников и отдельных древних курганов, которые часто воспринимаются как исторические и даже религиозные святыни. Например, изображения «Олеговой могилы» и «Труво</w:t>
      </w:r>
      <w:r w:rsidR="00A910D1">
        <w:rPr>
          <w:color w:val="000000" w:themeColor="text1"/>
        </w:rPr>
        <w:t>рова кургана» еще при Екатерине </w:t>
      </w:r>
      <w:r w:rsidRPr="00A01939">
        <w:rPr>
          <w:color w:val="000000" w:themeColor="text1"/>
          <w:lang w:val="en-US"/>
        </w:rPr>
        <w:t>II</w:t>
      </w:r>
      <w:r w:rsidRPr="00A01939">
        <w:rPr>
          <w:color w:val="000000" w:themeColor="text1"/>
        </w:rPr>
        <w:t xml:space="preserve"> были отчеканены на медалях, посвя</w:t>
      </w:r>
      <w:r w:rsidR="00A910D1">
        <w:rPr>
          <w:color w:val="000000" w:themeColor="text1"/>
        </w:rPr>
        <w:t>щенных древней истории России.</w:t>
      </w:r>
    </w:p>
    <w:p w:rsidR="00B054DA" w:rsidRPr="00A01939" w:rsidRDefault="00F87AE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В свою очередь</w:t>
      </w:r>
      <w:r w:rsidR="00B054DA" w:rsidRPr="00A01939">
        <w:rPr>
          <w:color w:val="000000" w:themeColor="text1"/>
        </w:rPr>
        <w:t>,</w:t>
      </w:r>
      <w:r w:rsidR="00A910D1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современные реалии ярко демонстрируют</w:t>
      </w:r>
      <w:r w:rsidR="00A910D1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к чему приводит отсутствие зон охраны. Из-за отсутствия зон охраны вплотную к Царевскому городищу</w:t>
      </w:r>
      <w:r w:rsidR="00B054DA" w:rsidRPr="00A01939">
        <w:rPr>
          <w:color w:val="000000" w:themeColor="text1"/>
        </w:rPr>
        <w:t xml:space="preserve"> в Пушкинском районе Подмосковья </w:t>
      </w:r>
      <w:r w:rsidR="00A910D1">
        <w:rPr>
          <w:color w:val="000000" w:themeColor="text1"/>
        </w:rPr>
        <w:t>был построен асфальтобетонный завод. В </w:t>
      </w:r>
      <w:r w:rsidRPr="00A01939">
        <w:rPr>
          <w:color w:val="000000" w:themeColor="text1"/>
        </w:rPr>
        <w:t>результате утрачен уникальный исторический ландшафт</w:t>
      </w:r>
      <w:r w:rsidR="00B054DA" w:rsidRPr="00A01939">
        <w:rPr>
          <w:color w:val="000000" w:themeColor="text1"/>
        </w:rPr>
        <w:t>,</w:t>
      </w:r>
      <w:r w:rsidR="00A910D1">
        <w:rPr>
          <w:color w:val="000000" w:themeColor="text1"/>
        </w:rPr>
        <w:t xml:space="preserve"> окружавший лучший </w:t>
      </w:r>
      <w:r w:rsidRPr="00A01939">
        <w:rPr>
          <w:color w:val="000000" w:themeColor="text1"/>
        </w:rPr>
        <w:t>по сохранности протоволостной центр, упоминаемый в духовн</w:t>
      </w:r>
      <w:r w:rsidR="00A910D1">
        <w:rPr>
          <w:color w:val="000000" w:themeColor="text1"/>
        </w:rPr>
        <w:t xml:space="preserve">ой грамоте Ивана Калиты (1336) </w:t>
      </w:r>
      <w:r w:rsidRPr="00A01939">
        <w:rPr>
          <w:color w:val="000000" w:themeColor="text1"/>
        </w:rPr>
        <w:t>как волость Воря. Это было о</w:t>
      </w:r>
      <w:r w:rsidR="00A910D1">
        <w:rPr>
          <w:color w:val="000000" w:themeColor="text1"/>
        </w:rPr>
        <w:t xml:space="preserve">дно из тех княжеских владений, </w:t>
      </w:r>
      <w:r w:rsidRPr="00A01939">
        <w:rPr>
          <w:color w:val="000000" w:themeColor="text1"/>
        </w:rPr>
        <w:t>с которых начина</w:t>
      </w:r>
      <w:r w:rsidR="00A910D1">
        <w:rPr>
          <w:color w:val="000000" w:themeColor="text1"/>
        </w:rPr>
        <w:t>лось собирание русских земель. Не менее характерный пример </w:t>
      </w:r>
      <w:r w:rsidRPr="00A01939">
        <w:rPr>
          <w:color w:val="000000" w:themeColor="text1"/>
        </w:rPr>
        <w:t xml:space="preserve">– разработка карьера вблизи с городищем Вышгород </w:t>
      </w:r>
      <w:r w:rsidRPr="00A01939">
        <w:rPr>
          <w:color w:val="000000" w:themeColor="text1"/>
          <w:lang w:val="en-US"/>
        </w:rPr>
        <w:t>XIV</w:t>
      </w:r>
      <w:r w:rsidR="00A910D1" w:rsidRPr="00A01939">
        <w:rPr>
          <w:color w:val="000000" w:themeColor="text1"/>
        </w:rPr>
        <w:t>–</w:t>
      </w:r>
      <w:r w:rsidRPr="00A01939">
        <w:rPr>
          <w:color w:val="000000" w:themeColor="text1"/>
          <w:lang w:val="en-US"/>
        </w:rPr>
        <w:t>XV</w:t>
      </w:r>
      <w:r w:rsidR="00A910D1">
        <w:rPr>
          <w:color w:val="000000" w:themeColor="text1"/>
        </w:rPr>
        <w:t> </w:t>
      </w:r>
      <w:r w:rsidRPr="00A01939">
        <w:rPr>
          <w:color w:val="000000" w:themeColor="text1"/>
        </w:rPr>
        <w:t>вв. (Дмитровский район). Разрушен рельеф и уничтожен лесной массив, примыкав</w:t>
      </w:r>
      <w:r w:rsidR="00A910D1">
        <w:rPr>
          <w:color w:val="000000" w:themeColor="text1"/>
        </w:rPr>
        <w:t>ший к раннемосковской крепости.</w:t>
      </w:r>
    </w:p>
    <w:p w:rsidR="00F87AE2" w:rsidRPr="00A01939" w:rsidRDefault="00F87AE2" w:rsidP="00A01939">
      <w:pPr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 xml:space="preserve">Речь может идти не только </w:t>
      </w:r>
      <w:r w:rsidR="00B054DA" w:rsidRPr="00A01939">
        <w:rPr>
          <w:b/>
          <w:bCs/>
          <w:color w:val="000000" w:themeColor="text1"/>
        </w:rPr>
        <w:t>о</w:t>
      </w:r>
      <w:r w:rsidR="00A910D1">
        <w:rPr>
          <w:b/>
          <w:bCs/>
          <w:color w:val="000000" w:themeColor="text1"/>
        </w:rPr>
        <w:t>б</w:t>
      </w:r>
      <w:r w:rsidRPr="00A01939">
        <w:rPr>
          <w:b/>
          <w:bCs/>
          <w:color w:val="000000" w:themeColor="text1"/>
        </w:rPr>
        <w:t xml:space="preserve"> утрате историко-ландшафтной среды, но и о физической сохранности памятника археологии.</w:t>
      </w:r>
      <w:r w:rsidR="009466C8" w:rsidRPr="00A01939">
        <w:rPr>
          <w:b/>
          <w:bCs/>
          <w:color w:val="000000" w:themeColor="text1"/>
        </w:rPr>
        <w:t xml:space="preserve"> </w:t>
      </w:r>
      <w:r w:rsidRPr="00A01939">
        <w:rPr>
          <w:b/>
          <w:bCs/>
          <w:color w:val="000000" w:themeColor="text1"/>
        </w:rPr>
        <w:t>При отсутствии зон охраны строительный котлован может быть заложен вплотную к валам городища, что при</w:t>
      </w:r>
      <w:r w:rsidR="00A910D1">
        <w:rPr>
          <w:b/>
          <w:bCs/>
          <w:color w:val="000000" w:themeColor="text1"/>
        </w:rPr>
        <w:t>ведет к их прямому разрушению.</w:t>
      </w:r>
    </w:p>
    <w:p w:rsidR="0027007C" w:rsidRPr="00A01939" w:rsidRDefault="0027007C" w:rsidP="00A01939">
      <w:pPr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>Подводя итог, следует сказать, что рассматриваемое Положение отбрасывает практику проектирования и установления зон охраны археологии на 80 лет назад. За последние полвека в науке сформиров</w:t>
      </w:r>
      <w:r w:rsidR="00A910D1">
        <w:rPr>
          <w:b/>
          <w:bCs/>
          <w:color w:val="000000" w:themeColor="text1"/>
        </w:rPr>
        <w:t xml:space="preserve">алась целая научная дисциплина – </w:t>
      </w:r>
      <w:r w:rsidRPr="00A01939">
        <w:rPr>
          <w:b/>
          <w:bCs/>
          <w:color w:val="000000" w:themeColor="text1"/>
        </w:rPr>
        <w:t>ландшафтная археология</w:t>
      </w:r>
      <w:r w:rsidR="00A910D1">
        <w:rPr>
          <w:b/>
          <w:bCs/>
          <w:color w:val="000000" w:themeColor="text1"/>
        </w:rPr>
        <w:t>,</w:t>
      </w:r>
      <w:r w:rsidRPr="00A01939">
        <w:rPr>
          <w:b/>
          <w:bCs/>
          <w:color w:val="000000" w:themeColor="text1"/>
        </w:rPr>
        <w:t xml:space="preserve"> которая занимается изучением территорий, сопряженных с памятниками археологии.</w:t>
      </w:r>
      <w:r w:rsidR="00A910D1">
        <w:rPr>
          <w:color w:val="000000" w:themeColor="text1"/>
        </w:rPr>
        <w:t xml:space="preserve"> К </w:t>
      </w:r>
      <w:r w:rsidRPr="00A01939">
        <w:rPr>
          <w:color w:val="000000" w:themeColor="text1"/>
        </w:rPr>
        <w:t>сожалению, это прошло мимо разработчиков документа</w:t>
      </w:r>
      <w:r w:rsidR="00A910D1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который трудно охарактеризовать иначе как инструмент разрушения культурного наследия.</w:t>
      </w:r>
    </w:p>
    <w:p w:rsidR="003F2274" w:rsidRPr="00A01939" w:rsidRDefault="003F2274" w:rsidP="00A01939">
      <w:pPr>
        <w:ind w:firstLine="567"/>
        <w:rPr>
          <w:color w:val="000000" w:themeColor="text1"/>
          <w:shd w:val="clear" w:color="auto" w:fill="FFFFFF"/>
        </w:rPr>
      </w:pPr>
    </w:p>
    <w:p w:rsidR="003F2274" w:rsidRPr="00A01939" w:rsidRDefault="003F2274" w:rsidP="00A01939">
      <w:pPr>
        <w:ind w:firstLine="567"/>
        <w:rPr>
          <w:b/>
          <w:bCs/>
          <w:color w:val="000000" w:themeColor="text1"/>
          <w:shd w:val="clear" w:color="auto" w:fill="FFFFFF"/>
        </w:rPr>
      </w:pPr>
      <w:r w:rsidRPr="00A01939">
        <w:rPr>
          <w:b/>
          <w:bCs/>
          <w:color w:val="000000" w:themeColor="text1"/>
          <w:shd w:val="clear" w:color="auto" w:fill="FFFFFF"/>
        </w:rPr>
        <w:t>Кроме того, как уже было от</w:t>
      </w:r>
      <w:r w:rsidR="00A910D1">
        <w:rPr>
          <w:b/>
          <w:bCs/>
          <w:color w:val="000000" w:themeColor="text1"/>
          <w:shd w:val="clear" w:color="auto" w:fill="FFFFFF"/>
        </w:rPr>
        <w:t>мечено выше, содержание пунктов </w:t>
      </w:r>
      <w:r w:rsidRPr="00A01939">
        <w:rPr>
          <w:b/>
          <w:bCs/>
          <w:color w:val="000000" w:themeColor="text1"/>
          <w:shd w:val="clear" w:color="auto" w:fill="FFFFFF"/>
        </w:rPr>
        <w:t>3 Проекта выходит за рамки предмета правового регулирования, определенного законом для Положения о зонах охраны.</w:t>
      </w:r>
    </w:p>
    <w:p w:rsidR="003F2274" w:rsidRPr="00A01939" w:rsidRDefault="00A910D1" w:rsidP="00A01939">
      <w:pPr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Так, в соответствии с п. 4 ст. </w:t>
      </w:r>
      <w:r w:rsidR="003F2274" w:rsidRPr="00A01939">
        <w:rPr>
          <w:color w:val="000000" w:themeColor="text1"/>
          <w:shd w:val="clear" w:color="auto" w:fill="FFFFFF"/>
        </w:rPr>
        <w:t xml:space="preserve">34 ФЗ </w:t>
      </w:r>
      <w:r w:rsidR="003F2274" w:rsidRPr="00A01939">
        <w:rPr>
          <w:color w:val="000000" w:themeColor="text1"/>
        </w:rPr>
        <w:t>«Об объектах культурного наследия (памятниках истории и культуры) народов Российской Федерации»</w:t>
      </w:r>
      <w:r w:rsidR="003F2274" w:rsidRPr="00A01939">
        <w:rPr>
          <w:color w:val="000000" w:themeColor="text1"/>
          <w:shd w:val="clear" w:color="auto" w:fill="FFFFFF"/>
        </w:rPr>
        <w:t xml:space="preserve"> </w:t>
      </w:r>
      <w:r w:rsidR="00FE330F" w:rsidRPr="00A01939">
        <w:rPr>
          <w:color w:val="000000" w:themeColor="text1"/>
          <w:shd w:val="clear" w:color="auto" w:fill="FFFFFF"/>
        </w:rPr>
        <w:t xml:space="preserve">Положение о зонах охраны объектов культурного наследия, включающее в себя порядок разработки проекта зон </w:t>
      </w:r>
      <w:r w:rsidR="00FE330F" w:rsidRPr="00A01939">
        <w:rPr>
          <w:color w:val="000000" w:themeColor="text1"/>
          <w:shd w:val="clear" w:color="auto" w:fill="FFFFFF"/>
        </w:rPr>
        <w:lastRenderedPageBreak/>
        <w:t>охраны объекта культурного наследия, проекта объединенной зоны охраны объектов культурного наследия,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Федерации.</w:t>
      </w:r>
    </w:p>
    <w:p w:rsidR="00FE330F" w:rsidRPr="00A01939" w:rsidRDefault="00A910D1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Согласно п. </w:t>
      </w:r>
      <w:r w:rsidR="003F2274" w:rsidRPr="00A01939">
        <w:rPr>
          <w:color w:val="000000" w:themeColor="text1"/>
          <w:shd w:val="clear" w:color="auto" w:fill="FFFFFF"/>
        </w:rPr>
        <w:t xml:space="preserve">1 </w:t>
      </w:r>
      <w:r w:rsidR="00FE330F" w:rsidRPr="00A01939">
        <w:rPr>
          <w:color w:val="000000" w:themeColor="text1"/>
        </w:rPr>
        <w:t xml:space="preserve">Положения </w:t>
      </w:r>
      <w:r w:rsidR="00FE330F" w:rsidRPr="00A01939">
        <w:rPr>
          <w:i/>
          <w:iCs/>
          <w:color w:val="000000" w:themeColor="text1"/>
        </w:rPr>
        <w:t xml:space="preserve">настоящее Положение устанавливает порядок разработки, согласования и утверждения проекта зоны охраны объекта культурного наследия (памятника истории и культуры) народов Российской </w:t>
      </w:r>
      <w:r>
        <w:rPr>
          <w:i/>
          <w:iCs/>
          <w:color w:val="000000" w:themeColor="text1"/>
        </w:rPr>
        <w:t>Федерации (далее соответственно </w:t>
      </w:r>
      <w:r w:rsidRPr="00A910D1">
        <w:rPr>
          <w:i/>
          <w:iCs/>
          <w:color w:val="000000" w:themeColor="text1"/>
        </w:rPr>
        <w:t>–</w:t>
      </w:r>
      <w:r w:rsidR="00FE330F" w:rsidRPr="00A01939">
        <w:rPr>
          <w:i/>
          <w:iCs/>
          <w:color w:val="000000" w:themeColor="text1"/>
        </w:rPr>
        <w:t xml:space="preserve"> зона охраны, объект культурного наследия), проектов 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</w:t>
      </w:r>
      <w:r>
        <w:rPr>
          <w:i/>
          <w:iCs/>
          <w:color w:val="000000" w:themeColor="text1"/>
        </w:rPr>
        <w:t>афта (далее </w:t>
      </w:r>
      <w:r w:rsidRPr="00A910D1">
        <w:rPr>
          <w:i/>
          <w:iCs/>
          <w:color w:val="000000" w:themeColor="text1"/>
        </w:rPr>
        <w:t>–</w:t>
      </w:r>
      <w:r w:rsidR="00FE330F" w:rsidRPr="00A01939">
        <w:rPr>
          <w:i/>
          <w:iCs/>
          <w:color w:val="000000" w:themeColor="text1"/>
        </w:rPr>
        <w:t xml:space="preserve"> объединенная зона охраны), требования к ограничениям использования земельных участков, водных объектов и их частей в границах зоны охраны, объединенной зоны охраны, а также общие принципы установления требований к градостроительным регламентам в границах зоны охраны, объединенной зоны охраны.</w:t>
      </w:r>
    </w:p>
    <w:p w:rsidR="000E7264" w:rsidRPr="00A01939" w:rsidRDefault="00FE330F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Настоящее Положение также устанавливает порядок подготовки и принятия решений об установлении, изменении, прекращении существования зоны охраны, объединенной зоны охраны.</w:t>
      </w:r>
    </w:p>
    <w:p w:rsidR="000E7264" w:rsidRPr="00A01939" w:rsidRDefault="003F2274" w:rsidP="00A01939">
      <w:pPr>
        <w:autoSpaceDE w:val="0"/>
        <w:autoSpaceDN w:val="0"/>
        <w:adjustRightInd w:val="0"/>
        <w:ind w:firstLine="567"/>
        <w:rPr>
          <w:color w:val="000000" w:themeColor="text1"/>
          <w:shd w:val="clear" w:color="auto" w:fill="FFFFFF"/>
        </w:rPr>
      </w:pPr>
      <w:r w:rsidRPr="00A01939">
        <w:rPr>
          <w:color w:val="000000" w:themeColor="text1"/>
          <w:shd w:val="clear" w:color="auto" w:fill="FFFFFF"/>
        </w:rPr>
        <w:t xml:space="preserve">Таким образом, </w:t>
      </w:r>
      <w:r w:rsidR="00A910D1">
        <w:rPr>
          <w:color w:val="000000" w:themeColor="text1"/>
          <w:shd w:val="clear" w:color="auto" w:fill="FFFFFF"/>
        </w:rPr>
        <w:t>Ф</w:t>
      </w:r>
      <w:r w:rsidRPr="00A01939">
        <w:rPr>
          <w:color w:val="000000" w:themeColor="text1"/>
          <w:shd w:val="clear" w:color="auto" w:fill="FFFFFF"/>
        </w:rPr>
        <w:t>едеральный закон и сам Проект устанавливает совершенно определенный предмет правового регулирования Положения о зонах охраны, к которому не отнесено</w:t>
      </w:r>
      <w:r w:rsidR="00E47F3E" w:rsidRPr="00A01939">
        <w:rPr>
          <w:color w:val="000000" w:themeColor="text1"/>
          <w:shd w:val="clear" w:color="auto" w:fill="FFFFFF"/>
        </w:rPr>
        <w:t>:</w:t>
      </w:r>
      <w:r w:rsidRPr="00A01939">
        <w:rPr>
          <w:color w:val="000000" w:themeColor="text1"/>
          <w:shd w:val="clear" w:color="auto" w:fill="FFFFFF"/>
        </w:rPr>
        <w:t xml:space="preserve"> </w:t>
      </w:r>
    </w:p>
    <w:p w:rsidR="000E7264" w:rsidRPr="00A01939" w:rsidRDefault="00A910D1" w:rsidP="00A01939">
      <w:pPr>
        <w:autoSpaceDE w:val="0"/>
        <w:autoSpaceDN w:val="0"/>
        <w:adjustRightInd w:val="0"/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3F2274" w:rsidRPr="00A01939">
        <w:rPr>
          <w:color w:val="000000" w:themeColor="text1"/>
          <w:shd w:val="clear" w:color="auto" w:fill="FFFFFF"/>
        </w:rPr>
        <w:t>установление видов и типов объектов культурного наследия, для которых устанавливаются или не устанавливаются зоны охраны (что является одним из базовых вопросов государственной охраны ОКН и может регулир</w:t>
      </w:r>
      <w:r>
        <w:rPr>
          <w:color w:val="000000" w:themeColor="text1"/>
          <w:shd w:val="clear" w:color="auto" w:fill="FFFFFF"/>
        </w:rPr>
        <w:t>оваться исключительно законом);</w:t>
      </w:r>
    </w:p>
    <w:p w:rsidR="00E47F3E" w:rsidRPr="00A01939" w:rsidRDefault="00A910D1" w:rsidP="00A01939">
      <w:pPr>
        <w:autoSpaceDE w:val="0"/>
        <w:autoSpaceDN w:val="0"/>
        <w:adjustRightInd w:val="0"/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E47F3E" w:rsidRPr="00A01939">
        <w:rPr>
          <w:color w:val="000000" w:themeColor="text1"/>
          <w:shd w:val="clear" w:color="auto" w:fill="FFFFFF"/>
        </w:rPr>
        <w:t>введение новых понятий и принципов, огранич</w:t>
      </w:r>
      <w:r>
        <w:rPr>
          <w:color w:val="000000" w:themeColor="text1"/>
          <w:shd w:val="clear" w:color="auto" w:fill="FFFFFF"/>
        </w:rPr>
        <w:t>ивающих установление зон охраны;</w:t>
      </w:r>
    </w:p>
    <w:p w:rsidR="00E47F3E" w:rsidRPr="00A01939" w:rsidRDefault="00A910D1" w:rsidP="00A01939">
      <w:pPr>
        <w:autoSpaceDE w:val="0"/>
        <w:autoSpaceDN w:val="0"/>
        <w:adjustRightInd w:val="0"/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E47F3E" w:rsidRPr="00A01939">
        <w:rPr>
          <w:color w:val="000000" w:themeColor="text1"/>
          <w:shd w:val="clear" w:color="auto" w:fill="FFFFFF"/>
        </w:rPr>
        <w:t>определение круга лиц, кто может выступать с инициативой разработ</w:t>
      </w:r>
      <w:r>
        <w:rPr>
          <w:color w:val="000000" w:themeColor="text1"/>
          <w:shd w:val="clear" w:color="auto" w:fill="FFFFFF"/>
        </w:rPr>
        <w:t>ки зон охраны;</w:t>
      </w:r>
    </w:p>
    <w:p w:rsidR="000E7264" w:rsidRPr="00A01939" w:rsidRDefault="00A910D1" w:rsidP="00A01939">
      <w:pPr>
        <w:autoSpaceDE w:val="0"/>
        <w:autoSpaceDN w:val="0"/>
        <w:adjustRightInd w:val="0"/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E47F3E" w:rsidRPr="00A01939">
        <w:rPr>
          <w:color w:val="000000" w:themeColor="text1"/>
          <w:shd w:val="clear" w:color="auto" w:fill="FFFFFF"/>
        </w:rPr>
        <w:t>прекращени</w:t>
      </w:r>
      <w:r>
        <w:rPr>
          <w:color w:val="000000" w:themeColor="text1"/>
          <w:shd w:val="clear" w:color="auto" w:fill="FFFFFF"/>
        </w:rPr>
        <w:t>е</w:t>
      </w:r>
      <w:r w:rsidR="00E47F3E" w:rsidRPr="00A01939">
        <w:rPr>
          <w:color w:val="000000" w:themeColor="text1"/>
          <w:shd w:val="clear" w:color="auto" w:fill="FFFFFF"/>
        </w:rPr>
        <w:t xml:space="preserve"> существования и отмен</w:t>
      </w:r>
      <w:r>
        <w:rPr>
          <w:color w:val="000000" w:themeColor="text1"/>
          <w:shd w:val="clear" w:color="auto" w:fill="FFFFFF"/>
        </w:rPr>
        <w:t>а</w:t>
      </w:r>
      <w:r w:rsidR="00E47F3E" w:rsidRPr="00A01939">
        <w:rPr>
          <w:color w:val="000000" w:themeColor="text1"/>
          <w:shd w:val="clear" w:color="auto" w:fill="FFFFFF"/>
        </w:rPr>
        <w:t xml:space="preserve"> ранее утвержденных зон охраны</w:t>
      </w:r>
      <w:r>
        <w:rPr>
          <w:color w:val="000000" w:themeColor="text1"/>
          <w:shd w:val="clear" w:color="auto" w:fill="FFFFFF"/>
        </w:rPr>
        <w:t xml:space="preserve"> </w:t>
      </w:r>
      <w:r w:rsidR="00E47F3E" w:rsidRPr="00A01939">
        <w:rPr>
          <w:color w:val="000000" w:themeColor="text1"/>
          <w:shd w:val="clear" w:color="auto" w:fill="FFFFFF"/>
        </w:rPr>
        <w:t>и т.д.</w:t>
      </w:r>
      <w:r>
        <w:rPr>
          <w:color w:val="000000" w:themeColor="text1"/>
          <w:shd w:val="clear" w:color="auto" w:fill="FFFFFF"/>
        </w:rPr>
        <w:t>;</w:t>
      </w:r>
    </w:p>
    <w:p w:rsidR="000C3BCB" w:rsidRPr="00A01939" w:rsidRDefault="003F227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  <w:shd w:val="clear" w:color="auto" w:fill="FFFFFF"/>
        </w:rPr>
        <w:t>а предмет его регулирования ограничен лишь порядком</w:t>
      </w:r>
      <w:r w:rsidR="009466C8" w:rsidRPr="00A01939">
        <w:rPr>
          <w:color w:val="000000" w:themeColor="text1"/>
          <w:shd w:val="clear" w:color="auto" w:fill="FFFFFF"/>
        </w:rPr>
        <w:t xml:space="preserve"> </w:t>
      </w:r>
      <w:r w:rsidR="000E7264" w:rsidRPr="00A01939">
        <w:rPr>
          <w:color w:val="000000" w:themeColor="text1"/>
        </w:rPr>
        <w:t>разработки, согласования и утверждения проекта зоны</w:t>
      </w:r>
      <w:r w:rsidR="000E7264" w:rsidRPr="00A01939">
        <w:rPr>
          <w:color w:val="000000" w:themeColor="text1"/>
          <w:shd w:val="clear" w:color="auto" w:fill="FFFFFF"/>
        </w:rPr>
        <w:t>, а также общими принципами у</w:t>
      </w:r>
      <w:r w:rsidR="000E7264" w:rsidRPr="00A01939">
        <w:rPr>
          <w:color w:val="000000" w:themeColor="text1"/>
        </w:rPr>
        <w:t>становления требований к градостроительным регламентам в границах зоны охраны.</w:t>
      </w:r>
    </w:p>
    <w:p w:rsidR="00944523" w:rsidRPr="00A01939" w:rsidRDefault="00944523" w:rsidP="00A01939">
      <w:pPr>
        <w:autoSpaceDE w:val="0"/>
        <w:autoSpaceDN w:val="0"/>
        <w:adjustRightInd w:val="0"/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Таким образом, принимая данное Постановление, Правительство России очевидным образом вышло за пределы своей компетенции.</w:t>
      </w:r>
    </w:p>
    <w:p w:rsidR="003F2274" w:rsidRPr="00A01939" w:rsidRDefault="003F2274" w:rsidP="00A01939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9CE" w:rsidRPr="00A01939" w:rsidRDefault="003F227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 xml:space="preserve">В соответствии с подпунктом </w:t>
      </w:r>
      <w:r w:rsidR="00CE49CE" w:rsidRPr="00A01939">
        <w:rPr>
          <w:b/>
          <w:bCs/>
          <w:color w:val="000000" w:themeColor="text1"/>
        </w:rPr>
        <w:t>е</w:t>
      </w:r>
      <w:r w:rsidR="00A910D1">
        <w:rPr>
          <w:b/>
          <w:bCs/>
          <w:color w:val="000000" w:themeColor="text1"/>
        </w:rPr>
        <w:t>) п. </w:t>
      </w:r>
      <w:r w:rsidRPr="00A01939">
        <w:rPr>
          <w:b/>
          <w:bCs/>
          <w:color w:val="000000" w:themeColor="text1"/>
        </w:rPr>
        <w:t xml:space="preserve">3 </w:t>
      </w:r>
      <w:r w:rsidR="00CE49CE" w:rsidRPr="00A01939">
        <w:rPr>
          <w:b/>
          <w:bCs/>
          <w:color w:val="000000" w:themeColor="text1"/>
        </w:rPr>
        <w:t xml:space="preserve">Положения </w:t>
      </w:r>
      <w:r w:rsidRPr="00A01939">
        <w:rPr>
          <w:b/>
          <w:bCs/>
          <w:color w:val="000000" w:themeColor="text1"/>
        </w:rPr>
        <w:t xml:space="preserve">предлагается не устанавливать зоны охраны </w:t>
      </w:r>
      <w:r w:rsidR="00CE49CE" w:rsidRPr="00A01939">
        <w:rPr>
          <w:b/>
          <w:bCs/>
          <w:color w:val="000000" w:themeColor="text1"/>
        </w:rPr>
        <w:t>для памятников и ансамблей, расположенных в границах достопримечательных мест</w:t>
      </w:r>
      <w:r w:rsidR="00CE49CE" w:rsidRPr="00A01939">
        <w:rPr>
          <w:color w:val="000000" w:themeColor="text1"/>
        </w:rPr>
        <w:t xml:space="preserve"> (в случае если утверждены требования к осуществлению деятельности и градостроительному регламенту в границах достопримечательного места).</w:t>
      </w:r>
    </w:p>
    <w:p w:rsidR="003F2274" w:rsidRPr="00A01939" w:rsidRDefault="00CE49CE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Данная норма в дополнение к п. а)</w:t>
      </w:r>
      <w:r w:rsidR="000E7264" w:rsidRPr="00A01939">
        <w:rPr>
          <w:color w:val="000000" w:themeColor="text1"/>
        </w:rPr>
        <w:t xml:space="preserve"> </w:t>
      </w:r>
      <w:r w:rsidR="00A910D1" w:rsidRPr="00A01939">
        <w:rPr>
          <w:color w:val="000000" w:themeColor="text1"/>
        </w:rPr>
        <w:t>–</w:t>
      </w:r>
      <w:r w:rsidR="000E7264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д) Положения лишает государственной охраны и множество памятников архитектуры, которы</w:t>
      </w:r>
      <w:r w:rsidR="009466C8" w:rsidRPr="00A01939">
        <w:rPr>
          <w:color w:val="000000" w:themeColor="text1"/>
        </w:rPr>
        <w:t xml:space="preserve">е </w:t>
      </w:r>
      <w:r w:rsidRPr="00A01939">
        <w:rPr>
          <w:color w:val="000000" w:themeColor="text1"/>
        </w:rPr>
        <w:t>оказа</w:t>
      </w:r>
      <w:r w:rsidR="009466C8" w:rsidRPr="00A01939">
        <w:rPr>
          <w:color w:val="000000" w:themeColor="text1"/>
        </w:rPr>
        <w:t>лись</w:t>
      </w:r>
      <w:r w:rsidRPr="00A01939">
        <w:rPr>
          <w:color w:val="000000" w:themeColor="text1"/>
        </w:rPr>
        <w:t xml:space="preserve"> в границах достопримечательных мест</w:t>
      </w:r>
      <w:r w:rsidR="002D7A1C">
        <w:rPr>
          <w:color w:val="000000" w:themeColor="text1"/>
        </w:rPr>
        <w:t xml:space="preserve">, </w:t>
      </w:r>
      <w:r w:rsidR="009466C8" w:rsidRPr="00A01939">
        <w:rPr>
          <w:color w:val="000000" w:themeColor="text1"/>
        </w:rPr>
        <w:t>предмет охраны которых не всегда связан с этими объектами</w:t>
      </w:r>
      <w:r w:rsidRPr="00A01939">
        <w:rPr>
          <w:color w:val="000000" w:themeColor="text1"/>
        </w:rPr>
        <w:t xml:space="preserve">. </w:t>
      </w:r>
      <w:r w:rsidR="009466C8" w:rsidRPr="00A01939">
        <w:rPr>
          <w:color w:val="000000" w:themeColor="text1"/>
        </w:rPr>
        <w:t>При этом э</w:t>
      </w:r>
      <w:r w:rsidRPr="00A01939">
        <w:rPr>
          <w:color w:val="000000" w:themeColor="text1"/>
        </w:rPr>
        <w:t xml:space="preserve">та норма противоречит элементарной юридической логике. Так, </w:t>
      </w:r>
      <w:r w:rsidR="003F2274" w:rsidRPr="00A01939">
        <w:rPr>
          <w:color w:val="000000" w:themeColor="text1"/>
          <w:shd w:val="clear" w:color="auto" w:fill="FFFFFF"/>
        </w:rPr>
        <w:t>зоны охраны объектов культурного наследия устанавливаются в целях обеспечения сохранности конкретных объектов культурного наследия в их исторической среде на</w:t>
      </w:r>
      <w:r w:rsidR="002D7A1C">
        <w:rPr>
          <w:color w:val="000000" w:themeColor="text1"/>
          <w:shd w:val="clear" w:color="auto" w:fill="FFFFFF"/>
        </w:rPr>
        <w:t xml:space="preserve"> сопряженной с ними территории. В </w:t>
      </w:r>
      <w:r w:rsidR="003F2274" w:rsidRPr="00A01939">
        <w:rPr>
          <w:color w:val="000000" w:themeColor="text1"/>
          <w:shd w:val="clear" w:color="auto" w:fill="FFFFFF"/>
        </w:rPr>
        <w:t>то же время дост</w:t>
      </w:r>
      <w:r w:rsidR="002D7A1C">
        <w:rPr>
          <w:color w:val="000000" w:themeColor="text1"/>
          <w:shd w:val="clear" w:color="auto" w:fill="FFFFFF"/>
        </w:rPr>
        <w:t xml:space="preserve">опримечательное </w:t>
      </w:r>
      <w:r w:rsidR="003F2274" w:rsidRPr="00A01939">
        <w:rPr>
          <w:color w:val="000000" w:themeColor="text1"/>
          <w:shd w:val="clear" w:color="auto" w:fill="FFFFFF"/>
        </w:rPr>
        <w:t>место является самостоятельным видом объекта культурного наследия, а требования к осуществлению деятельности и к градостроительным регламентам в границах достопримечательного места направлены на сохранение предмета охраны данного объекта, но не других объектов культурного наследия, расположенных в его границах.</w:t>
      </w:r>
    </w:p>
    <w:p w:rsidR="003F2274" w:rsidRPr="00A01939" w:rsidRDefault="003F2274" w:rsidP="00A01939">
      <w:pPr>
        <w:ind w:firstLine="567"/>
        <w:rPr>
          <w:b/>
          <w:bCs/>
          <w:color w:val="000000" w:themeColor="text1"/>
          <w:shd w:val="clear" w:color="auto" w:fill="FFFFFF"/>
        </w:rPr>
      </w:pPr>
      <w:r w:rsidRPr="00A01939">
        <w:rPr>
          <w:b/>
          <w:bCs/>
          <w:color w:val="000000" w:themeColor="text1"/>
          <w:shd w:val="clear" w:color="auto" w:fill="FFFFFF"/>
        </w:rPr>
        <w:t>Таким образом, нет никаких правовых и логических оснований для лишения зон охраны одних объектов культурного наследия при установлении требований, обеспечивающих сохранность другого объект</w:t>
      </w:r>
      <w:r w:rsidR="002D7A1C">
        <w:rPr>
          <w:b/>
          <w:bCs/>
          <w:color w:val="000000" w:themeColor="text1"/>
          <w:shd w:val="clear" w:color="auto" w:fill="FFFFFF"/>
        </w:rPr>
        <w:t>а.</w:t>
      </w:r>
    </w:p>
    <w:p w:rsidR="003F2274" w:rsidRPr="00A01939" w:rsidRDefault="003F2274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  <w:shd w:val="clear" w:color="auto" w:fill="FFFFFF"/>
        </w:rPr>
        <w:lastRenderedPageBreak/>
        <w:t>Принятие данной нормы ставит под угрозу сохранность о</w:t>
      </w:r>
      <w:r w:rsidRPr="00A01939">
        <w:rPr>
          <w:color w:val="000000" w:themeColor="text1"/>
        </w:rPr>
        <w:t>бширных исторических территорий и целого ряда наиболее значимых объектов культурного наследия, которые защищены в данный момент утвер</w:t>
      </w:r>
      <w:r w:rsidR="002D7A1C">
        <w:rPr>
          <w:color w:val="000000" w:themeColor="text1"/>
        </w:rPr>
        <w:t>жденными режимами зон охраны. В </w:t>
      </w:r>
      <w:r w:rsidRPr="00A01939">
        <w:rPr>
          <w:color w:val="000000" w:themeColor="text1"/>
        </w:rPr>
        <w:t>сл</w:t>
      </w:r>
      <w:r w:rsidR="002D7A1C">
        <w:rPr>
          <w:color w:val="000000" w:themeColor="text1"/>
        </w:rPr>
        <w:t>учае принятия обсуждаемой нормы</w:t>
      </w:r>
      <w:r w:rsidRPr="00A01939">
        <w:rPr>
          <w:color w:val="000000" w:themeColor="text1"/>
        </w:rPr>
        <w:t xml:space="preserve"> они окажутся лишены любых охранных режимов и могут быть застроены.</w:t>
      </w:r>
    </w:p>
    <w:p w:rsidR="003F2274" w:rsidRPr="00A01939" w:rsidRDefault="003F2274" w:rsidP="00A01939">
      <w:pPr>
        <w:shd w:val="clear" w:color="auto" w:fill="FFFFFF"/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Практика показывает, что устанавливаемые режимы достопримечательных мест </w:t>
      </w:r>
      <w:r w:rsidR="00CE49CE" w:rsidRPr="00A01939">
        <w:rPr>
          <w:color w:val="000000" w:themeColor="text1"/>
        </w:rPr>
        <w:t xml:space="preserve">зачастую </w:t>
      </w:r>
      <w:r w:rsidRPr="00A01939">
        <w:rPr>
          <w:color w:val="000000" w:themeColor="text1"/>
        </w:rPr>
        <w:t>значительно слабее</w:t>
      </w:r>
      <w:r w:rsidR="00CE49CE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режимов зон охраны</w:t>
      </w:r>
      <w:r w:rsidR="00CE49CE" w:rsidRPr="00A01939">
        <w:rPr>
          <w:color w:val="000000" w:themeColor="text1"/>
        </w:rPr>
        <w:t>, а их гра</w:t>
      </w:r>
      <w:r w:rsidR="002D7A1C">
        <w:rPr>
          <w:color w:val="000000" w:themeColor="text1"/>
        </w:rPr>
        <w:t>ницы зачастую меньше зон охраны</w:t>
      </w:r>
      <w:r w:rsidRPr="00A01939">
        <w:rPr>
          <w:color w:val="000000" w:themeColor="text1"/>
        </w:rPr>
        <w:t xml:space="preserve"> и позволяют вести застройку территорий, ранее защищенных режимами зон охраны (пример</w:t>
      </w:r>
      <w:r w:rsidR="00CE49CE" w:rsidRPr="00A01939">
        <w:rPr>
          <w:color w:val="000000" w:themeColor="text1"/>
        </w:rPr>
        <w:t>ы</w:t>
      </w:r>
      <w:r w:rsidR="002D7A1C">
        <w:rPr>
          <w:color w:val="000000" w:themeColor="text1"/>
        </w:rPr>
        <w:t> </w:t>
      </w:r>
      <w:r w:rsidR="009466C8" w:rsidRPr="00A01939">
        <w:rPr>
          <w:color w:val="000000" w:themeColor="text1"/>
        </w:rPr>
        <w:t xml:space="preserve">– </w:t>
      </w:r>
      <w:r w:rsidRPr="00A01939">
        <w:rPr>
          <w:color w:val="000000" w:themeColor="text1"/>
        </w:rPr>
        <w:t xml:space="preserve">Древний Радонеж, Горки Ленинские, Переяславль-Рязанский, Есенинская Русь, </w:t>
      </w:r>
      <w:r w:rsidR="00CE49CE" w:rsidRPr="00A01939">
        <w:rPr>
          <w:color w:val="000000" w:themeColor="text1"/>
        </w:rPr>
        <w:t xml:space="preserve">Абрамцево, </w:t>
      </w:r>
      <w:r w:rsidRPr="00A01939">
        <w:rPr>
          <w:color w:val="000000" w:themeColor="text1"/>
        </w:rPr>
        <w:t>ВДНХ и т.д.)</w:t>
      </w:r>
      <w:r w:rsidR="002D7A1C">
        <w:rPr>
          <w:color w:val="000000" w:themeColor="text1"/>
        </w:rPr>
        <w:t>.</w:t>
      </w:r>
    </w:p>
    <w:p w:rsidR="003F2274" w:rsidRPr="00A01939" w:rsidRDefault="003F2274" w:rsidP="00A01939">
      <w:pPr>
        <w:shd w:val="clear" w:color="auto" w:fill="FFFFFF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При этом понятие достопримечательного места имеет крайне слабую правовую проработку, в законе и подзаконных актах не прописаны ограничения строительной и хозяйственной деятельности в границах дост</w:t>
      </w:r>
      <w:r w:rsidR="002D7A1C">
        <w:rPr>
          <w:color w:val="000000" w:themeColor="text1"/>
        </w:rPr>
        <w:t xml:space="preserve">опримечательных </w:t>
      </w:r>
      <w:r w:rsidRPr="00A01939">
        <w:rPr>
          <w:color w:val="000000" w:themeColor="text1"/>
        </w:rPr>
        <w:t>мест, требовани</w:t>
      </w:r>
      <w:r w:rsidR="009466C8" w:rsidRPr="00A01939">
        <w:rPr>
          <w:color w:val="000000" w:themeColor="text1"/>
        </w:rPr>
        <w:t>я</w:t>
      </w:r>
      <w:r w:rsidRPr="00A01939">
        <w:rPr>
          <w:color w:val="000000" w:themeColor="text1"/>
        </w:rPr>
        <w:t xml:space="preserve"> по сохранению ландшафтов</w:t>
      </w:r>
      <w:r w:rsidR="009466C8" w:rsidRPr="00A01939">
        <w:rPr>
          <w:color w:val="000000" w:themeColor="text1"/>
        </w:rPr>
        <w:t xml:space="preserve">, </w:t>
      </w:r>
      <w:r w:rsidR="002D7A1C">
        <w:rPr>
          <w:color w:val="000000" w:themeColor="text1"/>
        </w:rPr>
        <w:t>исторической застройки и другие</w:t>
      </w:r>
      <w:r w:rsidRPr="00A01939">
        <w:rPr>
          <w:color w:val="000000" w:themeColor="text1"/>
        </w:rPr>
        <w:t xml:space="preserve"> ограничени</w:t>
      </w:r>
      <w:r w:rsidR="009466C8" w:rsidRPr="00A01939">
        <w:rPr>
          <w:color w:val="000000" w:themeColor="text1"/>
        </w:rPr>
        <w:t>я</w:t>
      </w:r>
      <w:r w:rsidRPr="00A01939">
        <w:rPr>
          <w:color w:val="000000" w:themeColor="text1"/>
        </w:rPr>
        <w:t>, в отличие от зон охраны объектов культурного наследия. Такие пробелы в правовом регулировании позволяют использовать дост</w:t>
      </w:r>
      <w:r w:rsidR="002D7A1C">
        <w:rPr>
          <w:color w:val="000000" w:themeColor="text1"/>
        </w:rPr>
        <w:t xml:space="preserve">опримечательные </w:t>
      </w:r>
      <w:r w:rsidRPr="00A01939">
        <w:rPr>
          <w:color w:val="000000" w:themeColor="text1"/>
        </w:rPr>
        <w:t>места в качестве инструмен</w:t>
      </w:r>
      <w:r w:rsidR="002D7A1C">
        <w:rPr>
          <w:color w:val="000000" w:themeColor="text1"/>
        </w:rPr>
        <w:t xml:space="preserve">та разрушения, а не сохранения </w:t>
      </w:r>
      <w:r w:rsidRPr="00A01939">
        <w:rPr>
          <w:color w:val="000000" w:themeColor="text1"/>
        </w:rPr>
        <w:t xml:space="preserve">культурного наследия, как, например, это произошло со стадионом </w:t>
      </w:r>
      <w:r w:rsidR="002D7A1C">
        <w:rPr>
          <w:color w:val="000000" w:themeColor="text1"/>
        </w:rPr>
        <w:t>«</w:t>
      </w:r>
      <w:r w:rsidRPr="00A01939">
        <w:rPr>
          <w:color w:val="000000" w:themeColor="text1"/>
        </w:rPr>
        <w:t>Динамо</w:t>
      </w:r>
      <w:r w:rsidR="002D7A1C">
        <w:rPr>
          <w:color w:val="000000" w:themeColor="text1"/>
        </w:rPr>
        <w:t>»</w:t>
      </w:r>
      <w:r w:rsidRPr="00A01939">
        <w:rPr>
          <w:color w:val="000000" w:themeColor="text1"/>
        </w:rPr>
        <w:t xml:space="preserve"> в Москве, Древним Радонежем</w:t>
      </w:r>
      <w:r w:rsidR="002D7A1C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усадьбой </w:t>
      </w:r>
      <w:r w:rsidR="002D7A1C">
        <w:rPr>
          <w:color w:val="000000" w:themeColor="text1"/>
        </w:rPr>
        <w:t>«</w:t>
      </w:r>
      <w:r w:rsidRPr="00A01939">
        <w:rPr>
          <w:color w:val="000000" w:themeColor="text1"/>
        </w:rPr>
        <w:t>Ильинское</w:t>
      </w:r>
      <w:r w:rsidR="002D7A1C">
        <w:rPr>
          <w:color w:val="000000" w:themeColor="text1"/>
        </w:rPr>
        <w:t>»</w:t>
      </w:r>
      <w:r w:rsidRPr="00A01939">
        <w:rPr>
          <w:color w:val="000000" w:themeColor="text1"/>
        </w:rPr>
        <w:t xml:space="preserve"> в Московской области и пр</w:t>
      </w:r>
      <w:r w:rsidR="002D7A1C">
        <w:rPr>
          <w:color w:val="000000" w:themeColor="text1"/>
        </w:rPr>
        <w:t>оч.</w:t>
      </w:r>
    </w:p>
    <w:p w:rsidR="003F2274" w:rsidRPr="00A01939" w:rsidRDefault="003F2274" w:rsidP="00A01939">
      <w:pPr>
        <w:shd w:val="clear" w:color="auto" w:fill="FFFFFF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В такой ситуации</w:t>
      </w:r>
      <w:r w:rsidR="003B7D11" w:rsidRPr="00A01939">
        <w:rPr>
          <w:color w:val="000000" w:themeColor="text1"/>
        </w:rPr>
        <w:t xml:space="preserve"> нормы Положения</w:t>
      </w:r>
      <w:r w:rsidRPr="00A01939">
        <w:rPr>
          <w:color w:val="000000" w:themeColor="text1"/>
        </w:rPr>
        <w:t>, направленные на установление безусловного приоритета дост</w:t>
      </w:r>
      <w:r w:rsidR="009466C8" w:rsidRPr="00A01939">
        <w:rPr>
          <w:color w:val="000000" w:themeColor="text1"/>
        </w:rPr>
        <w:t xml:space="preserve">опримечательных </w:t>
      </w:r>
      <w:r w:rsidRPr="00A01939">
        <w:rPr>
          <w:color w:val="000000" w:themeColor="text1"/>
        </w:rPr>
        <w:t>мест перед зонами охраны, представляются не только юридически необоснованными, но и крайне опасными для сохранения культурного наследия.</w:t>
      </w:r>
    </w:p>
    <w:p w:rsidR="000E7264" w:rsidRPr="00A01939" w:rsidRDefault="000E7264" w:rsidP="00A01939">
      <w:pPr>
        <w:ind w:firstLine="567"/>
        <w:rPr>
          <w:color w:val="000000" w:themeColor="text1"/>
        </w:rPr>
      </w:pPr>
    </w:p>
    <w:p w:rsidR="000E7264" w:rsidRPr="00A01939" w:rsidRDefault="00703561" w:rsidP="00A01939">
      <w:pPr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 xml:space="preserve">Положение </w:t>
      </w:r>
      <w:r w:rsidR="009466C8" w:rsidRPr="00A01939">
        <w:rPr>
          <w:b/>
          <w:bCs/>
          <w:color w:val="000000" w:themeColor="text1"/>
        </w:rPr>
        <w:t xml:space="preserve">некорректно воспроизводит нормы закона и </w:t>
      </w:r>
      <w:r w:rsidRPr="00A01939">
        <w:rPr>
          <w:b/>
          <w:bCs/>
          <w:color w:val="000000" w:themeColor="text1"/>
        </w:rPr>
        <w:t xml:space="preserve">ограничивает установление объединенных зон охраны объектов культурного наследия. </w:t>
      </w:r>
    </w:p>
    <w:p w:rsidR="000E7264" w:rsidRPr="00A01939" w:rsidRDefault="006B7A78" w:rsidP="00A01939">
      <w:pPr>
        <w:ind w:firstLine="567"/>
        <w:rPr>
          <w:color w:val="000000" w:themeColor="text1"/>
          <w:shd w:val="clear" w:color="auto" w:fill="FFFFFF"/>
        </w:rPr>
      </w:pPr>
      <w:r w:rsidRPr="00A01939">
        <w:rPr>
          <w:color w:val="000000" w:themeColor="text1"/>
          <w:shd w:val="clear" w:color="auto" w:fill="FFFFFF"/>
        </w:rPr>
        <w:t>В</w:t>
      </w:r>
      <w:r w:rsidR="00703561" w:rsidRPr="00A01939">
        <w:rPr>
          <w:color w:val="000000" w:themeColor="text1"/>
          <w:shd w:val="clear" w:color="auto" w:fill="FFFFFF"/>
        </w:rPr>
        <w:t xml:space="preserve"> соответствии с </w:t>
      </w:r>
      <w:r w:rsidR="002D7A1C">
        <w:rPr>
          <w:color w:val="000000" w:themeColor="text1"/>
          <w:shd w:val="clear" w:color="auto" w:fill="FFFFFF"/>
        </w:rPr>
        <w:t>абз. 3 п. </w:t>
      </w:r>
      <w:r w:rsidRPr="00A01939">
        <w:rPr>
          <w:color w:val="000000" w:themeColor="text1"/>
          <w:shd w:val="clear" w:color="auto" w:fill="FFFFFF"/>
        </w:rPr>
        <w:t xml:space="preserve">1 </w:t>
      </w:r>
      <w:r w:rsidR="002D7A1C">
        <w:rPr>
          <w:color w:val="000000" w:themeColor="text1"/>
          <w:shd w:val="clear" w:color="auto" w:fill="FFFFFF"/>
        </w:rPr>
        <w:t>ст. </w:t>
      </w:r>
      <w:r w:rsidR="00703561" w:rsidRPr="00A01939">
        <w:rPr>
          <w:color w:val="000000" w:themeColor="text1"/>
          <w:shd w:val="clear" w:color="auto" w:fill="FFFFFF"/>
        </w:rPr>
        <w:t xml:space="preserve">34 ФЗ </w:t>
      </w:r>
      <w:r w:rsidR="00703561" w:rsidRPr="00A01939">
        <w:rPr>
          <w:color w:val="000000" w:themeColor="text1"/>
        </w:rPr>
        <w:t>«Об объектах культурного наследия (памятниках истории и культуры) народов Российской Федерации»</w:t>
      </w:r>
      <w:r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  <w:shd w:val="clear" w:color="auto" w:fill="FFFFFF"/>
        </w:rPr>
        <w:t xml:space="preserve">в целях одновременного обеспечения сохранности нескольких объектов культурного наследия </w:t>
      </w:r>
      <w:r w:rsidRPr="00A01939">
        <w:rPr>
          <w:b/>
          <w:bCs/>
          <w:color w:val="000000" w:themeColor="text1"/>
          <w:shd w:val="clear" w:color="auto" w:fill="FFFFFF"/>
        </w:rPr>
        <w:t>в</w:t>
      </w:r>
      <w:r w:rsidR="002D7A1C">
        <w:rPr>
          <w:b/>
          <w:bCs/>
          <w:color w:val="000000" w:themeColor="text1"/>
          <w:shd w:val="clear" w:color="auto" w:fill="FFFFFF"/>
        </w:rPr>
        <w:t> </w:t>
      </w:r>
      <w:r w:rsidRPr="00A01939">
        <w:rPr>
          <w:b/>
          <w:bCs/>
          <w:color w:val="000000" w:themeColor="text1"/>
          <w:shd w:val="clear" w:color="auto" w:fill="FFFFFF"/>
        </w:rPr>
        <w:t>их исторической среде</w:t>
      </w:r>
      <w:r w:rsidRPr="00A01939">
        <w:rPr>
          <w:color w:val="000000" w:themeColor="text1"/>
          <w:shd w:val="clear" w:color="auto" w:fill="FFFFFF"/>
        </w:rPr>
        <w:t xml:space="preserve"> допускается установление для данных объектов культурного наследия единой охранной зоны объектов культурного наследия, единой зоны регулирования застройки и хозяйственной деятельности и единой зоны охраняемо</w:t>
      </w:r>
      <w:r w:rsidR="002D7A1C">
        <w:rPr>
          <w:color w:val="000000" w:themeColor="text1"/>
          <w:shd w:val="clear" w:color="auto" w:fill="FFFFFF"/>
        </w:rPr>
        <w:t>го природного ландшафта (далее </w:t>
      </w:r>
      <w:r w:rsidR="002D7A1C" w:rsidRPr="00A01939">
        <w:rPr>
          <w:color w:val="000000" w:themeColor="text1"/>
        </w:rPr>
        <w:t>–</w:t>
      </w:r>
      <w:r w:rsidRPr="00A01939">
        <w:rPr>
          <w:color w:val="000000" w:themeColor="text1"/>
          <w:shd w:val="clear" w:color="auto" w:fill="FFFFFF"/>
        </w:rPr>
        <w:t xml:space="preserve"> объединенная зона охраны объектов культурного наследия).</w:t>
      </w:r>
    </w:p>
    <w:p w:rsidR="006B7A78" w:rsidRPr="00A01939" w:rsidRDefault="006B7A78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Однако абзацы 2 и 3 Положения воспроизводят эту норму закона иначе:</w:t>
      </w:r>
    </w:p>
    <w:p w:rsidR="006B7A78" w:rsidRPr="00A01939" w:rsidRDefault="006B7A78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 xml:space="preserve">В целях одновременного обеспечения сохранности двух и более объектов культурного </w:t>
      </w:r>
      <w:r w:rsidRPr="002D7A1C">
        <w:rPr>
          <w:bCs/>
          <w:i/>
          <w:iCs/>
          <w:color w:val="000000" w:themeColor="text1"/>
        </w:rPr>
        <w:t>наследия</w:t>
      </w:r>
      <w:r w:rsidRPr="00A01939">
        <w:rPr>
          <w:b/>
          <w:bCs/>
          <w:i/>
          <w:iCs/>
          <w:color w:val="000000" w:themeColor="text1"/>
        </w:rPr>
        <w:t xml:space="preserve"> при наличии композиционных и (или) видовых связей </w:t>
      </w:r>
      <w:r w:rsidRPr="00A01939">
        <w:rPr>
          <w:i/>
          <w:iCs/>
          <w:color w:val="000000" w:themeColor="text1"/>
        </w:rPr>
        <w:t>между объектами культурного наследия устанавливается объединенная зона охраны.</w:t>
      </w:r>
    </w:p>
    <w:p w:rsidR="006B7A78" w:rsidRPr="00A01939" w:rsidRDefault="006B7A78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 xml:space="preserve">При территориально удаленном расположении объектов культурного наследия, </w:t>
      </w:r>
      <w:r w:rsidRPr="00A01939">
        <w:rPr>
          <w:b/>
          <w:bCs/>
          <w:i/>
          <w:iCs/>
          <w:color w:val="000000" w:themeColor="text1"/>
        </w:rPr>
        <w:t>не имеющих между собой композиционных и (или) видовых связей</w:t>
      </w:r>
      <w:r w:rsidRPr="00A01939">
        <w:rPr>
          <w:i/>
          <w:iCs/>
          <w:color w:val="000000" w:themeColor="text1"/>
        </w:rPr>
        <w:t>, устанавливаются отдельные зоны охраны для каждого объекта культурного наследия.</w:t>
      </w:r>
    </w:p>
    <w:p w:rsidR="006B7A78" w:rsidRPr="00A01939" w:rsidRDefault="006B7A78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Таким образом, в Положении исчезает</w:t>
      </w:r>
      <w:r w:rsidR="00B025AB" w:rsidRPr="00A01939">
        <w:rPr>
          <w:color w:val="000000" w:themeColor="text1"/>
        </w:rPr>
        <w:t xml:space="preserve"> (!!!)</w:t>
      </w:r>
      <w:r w:rsidRPr="00A01939">
        <w:rPr>
          <w:color w:val="000000" w:themeColor="text1"/>
        </w:rPr>
        <w:t xml:space="preserve"> установленный законом основной критерий устан</w:t>
      </w:r>
      <w:r w:rsidR="002D7A1C">
        <w:rPr>
          <w:color w:val="000000" w:themeColor="text1"/>
        </w:rPr>
        <w:t>овления объединенных зон охраны </w:t>
      </w:r>
      <w:r w:rsidRPr="00A01939">
        <w:rPr>
          <w:color w:val="000000" w:themeColor="text1"/>
        </w:rPr>
        <w:t xml:space="preserve">– наличие общей исторической среды, а </w:t>
      </w:r>
      <w:r w:rsidR="002D7A1C" w:rsidRPr="00A01939">
        <w:rPr>
          <w:color w:val="000000" w:themeColor="text1"/>
        </w:rPr>
        <w:t xml:space="preserve">вместо него </w:t>
      </w:r>
      <w:r w:rsidRPr="00A01939">
        <w:rPr>
          <w:color w:val="000000" w:themeColor="text1"/>
        </w:rPr>
        <w:t>вводится критерий наличия композиционных и (или) видовых связей</w:t>
      </w:r>
      <w:r w:rsidR="00B025AB" w:rsidRPr="00A01939">
        <w:rPr>
          <w:color w:val="000000" w:themeColor="text1"/>
        </w:rPr>
        <w:t xml:space="preserve"> (</w:t>
      </w:r>
      <w:r w:rsidRPr="00A01939">
        <w:rPr>
          <w:color w:val="000000" w:themeColor="text1"/>
        </w:rPr>
        <w:t xml:space="preserve">которые не всегда присутствуют между постройками даже в границах </w:t>
      </w:r>
      <w:r w:rsidR="00B025AB" w:rsidRPr="00A01939">
        <w:rPr>
          <w:color w:val="000000" w:themeColor="text1"/>
        </w:rPr>
        <w:t xml:space="preserve">территории </w:t>
      </w:r>
      <w:r w:rsidRPr="00A01939">
        <w:rPr>
          <w:color w:val="000000" w:themeColor="text1"/>
        </w:rPr>
        <w:t>одного архитектурного ансамбля</w:t>
      </w:r>
      <w:r w:rsidR="00B025AB" w:rsidRPr="00A01939">
        <w:rPr>
          <w:color w:val="000000" w:themeColor="text1"/>
        </w:rPr>
        <w:t xml:space="preserve">, </w:t>
      </w:r>
      <w:r w:rsidR="005C3F5E" w:rsidRPr="00A01939">
        <w:rPr>
          <w:color w:val="000000" w:themeColor="text1"/>
        </w:rPr>
        <w:t xml:space="preserve">но </w:t>
      </w:r>
      <w:r w:rsidR="00B025AB" w:rsidRPr="00A01939">
        <w:rPr>
          <w:color w:val="000000" w:themeColor="text1"/>
        </w:rPr>
        <w:t xml:space="preserve">они могут быть связаны исторически и функционально), </w:t>
      </w:r>
      <w:r w:rsidRPr="00A01939">
        <w:rPr>
          <w:color w:val="000000" w:themeColor="text1"/>
        </w:rPr>
        <w:t>а также очень неопределенное понятие «территориально удаленное расположение», которое можно трактовать как угодно.</w:t>
      </w:r>
    </w:p>
    <w:p w:rsidR="00B025AB" w:rsidRPr="00A01939" w:rsidRDefault="00B025AB" w:rsidP="00A01939">
      <w:pPr>
        <w:autoSpaceDE w:val="0"/>
        <w:autoSpaceDN w:val="0"/>
        <w:adjustRightInd w:val="0"/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Фактически совершается подмена установленной законом нормы.</w:t>
      </w:r>
    </w:p>
    <w:p w:rsidR="00B025AB" w:rsidRPr="00A01939" w:rsidRDefault="00B025AB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0E7264" w:rsidRPr="00A01939" w:rsidRDefault="00B025AB" w:rsidP="00A01939">
      <w:pPr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Подпункт а) п.</w:t>
      </w:r>
      <w:r w:rsidR="002D7A1C">
        <w:rPr>
          <w:b/>
          <w:bCs/>
          <w:color w:val="000000" w:themeColor="text1"/>
        </w:rPr>
        <w:t> </w:t>
      </w:r>
      <w:r w:rsidRPr="00A01939">
        <w:rPr>
          <w:b/>
          <w:bCs/>
          <w:color w:val="000000" w:themeColor="text1"/>
        </w:rPr>
        <w:t xml:space="preserve">6 Положения ошибочно и безграмотно вводит современные сведения из информационных систем и сведения о современном положении и </w:t>
      </w:r>
      <w:r w:rsidRPr="00A01939">
        <w:rPr>
          <w:b/>
          <w:bCs/>
          <w:color w:val="000000" w:themeColor="text1"/>
        </w:rPr>
        <w:lastRenderedPageBreak/>
        <w:t>правовом статусе территорий и объектов недвижимости в состав материалов, на основании которых формируются историко-культурные исследования</w:t>
      </w:r>
      <w:r w:rsidR="005F748D" w:rsidRPr="00A01939">
        <w:rPr>
          <w:b/>
          <w:bCs/>
          <w:color w:val="000000" w:themeColor="text1"/>
        </w:rPr>
        <w:t xml:space="preserve">, а именно: </w:t>
      </w:r>
    </w:p>
    <w:p w:rsidR="00B025AB" w:rsidRPr="00A01939" w:rsidRDefault="002D7A1C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- </w:t>
      </w:r>
      <w:r w:rsidR="00B025AB" w:rsidRPr="00A01939">
        <w:rPr>
          <w:i/>
          <w:iCs/>
          <w:color w:val="000000" w:themeColor="text1"/>
        </w:rPr>
        <w:t>сведени</w:t>
      </w:r>
      <w:r w:rsidR="005F748D" w:rsidRPr="00A01939">
        <w:rPr>
          <w:i/>
          <w:iCs/>
          <w:color w:val="000000" w:themeColor="text1"/>
        </w:rPr>
        <w:t>я</w:t>
      </w:r>
      <w:r w:rsidR="00B025AB" w:rsidRPr="00A01939">
        <w:rPr>
          <w:i/>
          <w:iCs/>
          <w:color w:val="000000" w:themeColor="text1"/>
        </w:rPr>
        <w:t>, содержащи</w:t>
      </w:r>
      <w:r w:rsidR="005F748D" w:rsidRPr="00A01939">
        <w:rPr>
          <w:i/>
          <w:iCs/>
          <w:color w:val="000000" w:themeColor="text1"/>
        </w:rPr>
        <w:t>е</w:t>
      </w:r>
      <w:r w:rsidR="00B025AB" w:rsidRPr="00A01939">
        <w:rPr>
          <w:i/>
          <w:iCs/>
          <w:color w:val="000000" w:themeColor="text1"/>
        </w:rPr>
        <w:t>ся в Едином государственном реестре недвижимости;</w:t>
      </w:r>
    </w:p>
    <w:p w:rsidR="00B025AB" w:rsidRPr="00A01939" w:rsidRDefault="002D7A1C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- </w:t>
      </w:r>
      <w:r w:rsidR="00B025AB" w:rsidRPr="00A01939">
        <w:rPr>
          <w:i/>
          <w:iCs/>
          <w:color w:val="000000" w:themeColor="text1"/>
        </w:rPr>
        <w:t>сведени</w:t>
      </w:r>
      <w:r w:rsidR="005F748D" w:rsidRPr="00A01939">
        <w:rPr>
          <w:i/>
          <w:iCs/>
          <w:color w:val="000000" w:themeColor="text1"/>
        </w:rPr>
        <w:t>я</w:t>
      </w:r>
      <w:r w:rsidR="00B025AB" w:rsidRPr="00A01939">
        <w:rPr>
          <w:i/>
          <w:iCs/>
          <w:color w:val="000000" w:themeColor="text1"/>
        </w:rPr>
        <w:t>, содержащи</w:t>
      </w:r>
      <w:r w:rsidR="005F748D" w:rsidRPr="00A01939">
        <w:rPr>
          <w:i/>
          <w:iCs/>
          <w:color w:val="000000" w:themeColor="text1"/>
        </w:rPr>
        <w:t>е</w:t>
      </w:r>
      <w:r w:rsidR="00B025AB" w:rsidRPr="00A01939">
        <w:rPr>
          <w:i/>
          <w:iCs/>
          <w:color w:val="000000" w:themeColor="text1"/>
        </w:rPr>
        <w:t>ся в документах территориального планирования, правилах землепользования и застройки, документации по планировке территории, а также ины</w:t>
      </w:r>
      <w:r w:rsidR="005F748D" w:rsidRPr="00A01939">
        <w:rPr>
          <w:i/>
          <w:iCs/>
          <w:color w:val="000000" w:themeColor="text1"/>
        </w:rPr>
        <w:t>е</w:t>
      </w:r>
      <w:r w:rsidR="00B025AB" w:rsidRPr="00A01939">
        <w:rPr>
          <w:i/>
          <w:iCs/>
          <w:color w:val="000000" w:themeColor="text1"/>
        </w:rPr>
        <w:t xml:space="preserve"> сведени</w:t>
      </w:r>
      <w:r w:rsidR="005F748D" w:rsidRPr="00A01939">
        <w:rPr>
          <w:i/>
          <w:iCs/>
          <w:color w:val="000000" w:themeColor="text1"/>
        </w:rPr>
        <w:t>я</w:t>
      </w:r>
      <w:r w:rsidR="00B025AB" w:rsidRPr="00A01939">
        <w:rPr>
          <w:i/>
          <w:iCs/>
          <w:color w:val="000000" w:themeColor="text1"/>
        </w:rPr>
        <w:t>, размещаемы</w:t>
      </w:r>
      <w:r w:rsidR="005F748D" w:rsidRPr="00A01939">
        <w:rPr>
          <w:i/>
          <w:iCs/>
          <w:color w:val="000000" w:themeColor="text1"/>
        </w:rPr>
        <w:t>е</w:t>
      </w:r>
      <w:r w:rsidR="00B025AB" w:rsidRPr="00A01939">
        <w:rPr>
          <w:i/>
          <w:iCs/>
          <w:color w:val="000000" w:themeColor="text1"/>
        </w:rPr>
        <w:t xml:space="preserve"> в государственных информационных системах обеспечения градостроительной деятельности;</w:t>
      </w:r>
    </w:p>
    <w:p w:rsidR="00B025AB" w:rsidRPr="00A01939" w:rsidRDefault="002D7A1C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- </w:t>
      </w:r>
      <w:r w:rsidR="00B025AB" w:rsidRPr="00A01939">
        <w:rPr>
          <w:i/>
          <w:iCs/>
          <w:color w:val="000000" w:themeColor="text1"/>
        </w:rPr>
        <w:t>сведени</w:t>
      </w:r>
      <w:r w:rsidR="005F748D" w:rsidRPr="00A01939">
        <w:rPr>
          <w:i/>
          <w:iCs/>
          <w:color w:val="000000" w:themeColor="text1"/>
        </w:rPr>
        <w:t>я</w:t>
      </w:r>
      <w:r w:rsidR="00B025AB" w:rsidRPr="00A01939">
        <w:rPr>
          <w:i/>
          <w:iCs/>
          <w:color w:val="000000" w:themeColor="text1"/>
        </w:rPr>
        <w:t xml:space="preserve"> о видах разрешенного использования земельных участков и предельных параметрах разрешенного строительства, реконструкции объектов капитального строительства, расположенных на территории предполагаемого проектирования зоны охраны, объединенной зоны охраны, в случае, предусмотренном абзацем вторым пункта 22 настоящего Положения.</w:t>
      </w:r>
    </w:p>
    <w:p w:rsidR="00B025AB" w:rsidRPr="00A01939" w:rsidRDefault="00B025AB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Указанные сведения не имеют никакого отношения к историко-культурным исследованиям и являются </w:t>
      </w:r>
      <w:r w:rsidR="0095045D" w:rsidRPr="00A01939">
        <w:rPr>
          <w:color w:val="000000" w:themeColor="text1"/>
        </w:rPr>
        <w:t xml:space="preserve">иными материалами, которые рассматриваются при разработке проекта зон охраны. </w:t>
      </w:r>
    </w:p>
    <w:p w:rsidR="000B4B19" w:rsidRPr="00A01939" w:rsidRDefault="000B4B19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0B4B19" w:rsidRPr="00A01939" w:rsidRDefault="005F748D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>Пункт 7 Положения вводит зависимость определения х</w:t>
      </w:r>
      <w:r w:rsidR="000B4B19" w:rsidRPr="00A01939">
        <w:rPr>
          <w:b/>
          <w:bCs/>
          <w:color w:val="000000" w:themeColor="text1"/>
        </w:rPr>
        <w:t>арактеристик историко-градостроительной и (или) природной среды исходя из наличия композиционно-видовой, градостроительной, архитектурной, исторической, природно-ландшафтной взаимосвязей такой среды с предметом охраны объекта культурного наследия</w:t>
      </w:r>
      <w:r w:rsidR="000B4B19" w:rsidRPr="00A01939">
        <w:rPr>
          <w:color w:val="000000" w:themeColor="text1"/>
        </w:rPr>
        <w:t>, а в случае если предмет охраны объекта культурного наследия не утвержден, с внешним обликом, объемно-планировочными и конструктивными решениями и структурами, интерьером объекта культурного наследия.</w:t>
      </w:r>
    </w:p>
    <w:p w:rsidR="0027007C" w:rsidRPr="00A01939" w:rsidRDefault="002D7A1C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>
        <w:rPr>
          <w:color w:val="000000" w:themeColor="text1"/>
        </w:rPr>
        <w:t>В соответствии с п. </w:t>
      </w:r>
      <w:r w:rsidR="0027007C" w:rsidRPr="00A01939">
        <w:rPr>
          <w:color w:val="000000" w:themeColor="text1"/>
        </w:rPr>
        <w:t>30 Положения допускается изменение зон охраны в случае изменения (утверждения) предмета охраны объекта культурного наследия в части облика и</w:t>
      </w:r>
      <w:r>
        <w:rPr>
          <w:color w:val="000000" w:themeColor="text1"/>
        </w:rPr>
        <w:t xml:space="preserve"> объемно-планировочных решений.</w:t>
      </w:r>
    </w:p>
    <w:p w:rsidR="000B4B19" w:rsidRPr="00A01939" w:rsidRDefault="005F748D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Однако, как известно, в законодательстве Российской Федерации до сих пор отсутствует четкое понятие предмета охраны ОКН, порядка и принципов его определения и утверждения, в результате чего предмет охраны давно стал предметом многочисленных манипуляций в целях разрушения объекта культурного наследия. Например, предметом охраны может быть признан лишь один элемент или одна характеристика здания, причем таким образом</w:t>
      </w:r>
      <w:r w:rsidR="00796B5F" w:rsidRPr="00A01939">
        <w:rPr>
          <w:color w:val="000000" w:themeColor="text1"/>
        </w:rPr>
        <w:t xml:space="preserve">, </w:t>
      </w:r>
      <w:r w:rsidRPr="00A01939">
        <w:rPr>
          <w:color w:val="000000" w:themeColor="text1"/>
        </w:rPr>
        <w:t>что с ней может отсутствовать всякая с</w:t>
      </w:r>
      <w:r w:rsidR="002D7A1C">
        <w:rPr>
          <w:color w:val="000000" w:themeColor="text1"/>
        </w:rPr>
        <w:t>вязь окружающей памятник среды.</w:t>
      </w:r>
    </w:p>
    <w:p w:rsidR="00B025AB" w:rsidRPr="00A01939" w:rsidRDefault="00B025AB" w:rsidP="00A01939">
      <w:pPr>
        <w:ind w:firstLine="567"/>
        <w:rPr>
          <w:color w:val="000000" w:themeColor="text1"/>
        </w:rPr>
      </w:pPr>
    </w:p>
    <w:p w:rsidR="000E7264" w:rsidRPr="00A01939" w:rsidRDefault="0095045D" w:rsidP="00A01939">
      <w:pPr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Пункт 8 Положения, помимо рассмотренного выше запрета на учет объектов археологии при разработке зон охраны, также вводит существенные и не предусмотренные законом ограничения на установление зон охраны в городах</w:t>
      </w:r>
      <w:r w:rsidR="000B4B19" w:rsidRPr="00A01939">
        <w:rPr>
          <w:b/>
          <w:bCs/>
          <w:color w:val="000000" w:themeColor="text1"/>
        </w:rPr>
        <w:t xml:space="preserve">, сводя границы зон охраны к границам придомовых территорий и неся в себе угрозу </w:t>
      </w:r>
      <w:r w:rsidR="002D7A1C">
        <w:rPr>
          <w:b/>
          <w:bCs/>
          <w:color w:val="000000" w:themeColor="text1"/>
        </w:rPr>
        <w:t>охраняемым городским панорамам:</w:t>
      </w:r>
    </w:p>
    <w:p w:rsidR="005061A2" w:rsidRPr="00A01939" w:rsidRDefault="005061A2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В случае установления или изменения зоны охраны, объединенной зоны охраны в условиях стесненной городской застройки при полной утрате исторической среды объекта культурного наследия, а также при отсутствии его композиционных связей с окружающей застройкой и влияния объекта культурного наследия на формирование исторических панорам границей зоны охраны, объединенной зоны охраны является замкнутый контур, который образуется линиями, соединяющими контуры ближайших к объекту культурного наследия зданий, сооружений, и обеспечивает визуальное восприятие объекта культурного наследия в его историко-градостроительной и природной среде.</w:t>
      </w:r>
    </w:p>
    <w:p w:rsidR="0095045D" w:rsidRPr="00A01939" w:rsidRDefault="005061A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Данная норма</w:t>
      </w:r>
      <w:r w:rsidR="00796B5F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устанавливает готовое проектное решение в определенных условиях</w:t>
      </w:r>
      <w:r w:rsidR="002D7A1C">
        <w:rPr>
          <w:color w:val="000000" w:themeColor="text1"/>
        </w:rPr>
        <w:t xml:space="preserve"> городской застройки вопреки п. </w:t>
      </w:r>
      <w:r w:rsidRPr="00A01939">
        <w:rPr>
          <w:color w:val="000000" w:themeColor="text1"/>
        </w:rPr>
        <w:t>6 Положения, где сказано, что состав, размер, границы зоны охраны определяются проектом зон охраны на основании материалов исследований.</w:t>
      </w:r>
    </w:p>
    <w:p w:rsidR="005061A2" w:rsidRPr="00A01939" w:rsidRDefault="005061A2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lastRenderedPageBreak/>
        <w:t xml:space="preserve">Кроме того, положение не раскрывает новые введенные понятия </w:t>
      </w:r>
      <w:r w:rsidRPr="00A01939">
        <w:rPr>
          <w:b/>
          <w:bCs/>
          <w:i/>
          <w:iCs/>
          <w:color w:val="000000" w:themeColor="text1"/>
        </w:rPr>
        <w:t xml:space="preserve">«условия стесненной городской застройки» </w:t>
      </w:r>
      <w:r w:rsidRPr="002D7A1C">
        <w:rPr>
          <w:bCs/>
          <w:iCs/>
          <w:color w:val="000000" w:themeColor="text1"/>
        </w:rPr>
        <w:t>и</w:t>
      </w:r>
      <w:r w:rsidRPr="00A01939">
        <w:rPr>
          <w:b/>
          <w:bCs/>
          <w:i/>
          <w:iCs/>
          <w:color w:val="000000" w:themeColor="text1"/>
        </w:rPr>
        <w:t xml:space="preserve"> «полная утрата исторической среды»,</w:t>
      </w:r>
      <w:r w:rsidRPr="00A01939">
        <w:rPr>
          <w:color w:val="000000" w:themeColor="text1"/>
        </w:rPr>
        <w:t xml:space="preserve"> что дает возможность для зло</w:t>
      </w:r>
      <w:r w:rsidR="002D7A1C">
        <w:rPr>
          <w:color w:val="000000" w:themeColor="text1"/>
        </w:rPr>
        <w:t>употреблений в правоприменении.</w:t>
      </w:r>
    </w:p>
    <w:p w:rsidR="000B4B19" w:rsidRPr="00A01939" w:rsidRDefault="000B4B19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Также данная норма содержит в себе очевидное внутреннее противоречие:</w:t>
      </w:r>
      <w:r w:rsidR="003C25A8" w:rsidRPr="00A01939">
        <w:rPr>
          <w:color w:val="000000" w:themeColor="text1"/>
        </w:rPr>
        <w:t xml:space="preserve"> к</w:t>
      </w:r>
      <w:r w:rsidRPr="00A01939">
        <w:rPr>
          <w:color w:val="000000" w:themeColor="text1"/>
        </w:rPr>
        <w:t>аким образом при полной утрате исторической среды объекта культурного наследия, а также при отсутствии его композиционных связей с окружающей застройкой проведенная по границам стен соседних зданий зона охраны может обеспечивать его визуальное восприятие</w:t>
      </w:r>
      <w:r w:rsidR="003C25A8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в историко-градостроительной и природной среде?</w:t>
      </w:r>
      <w:r w:rsidR="008A2664" w:rsidRPr="00A01939">
        <w:rPr>
          <w:color w:val="000000" w:themeColor="text1"/>
        </w:rPr>
        <w:t xml:space="preserve"> </w:t>
      </w:r>
      <w:r w:rsidR="00386E2D" w:rsidRPr="00A01939">
        <w:rPr>
          <w:color w:val="000000" w:themeColor="text1"/>
        </w:rPr>
        <w:t>Т</w:t>
      </w:r>
      <w:r w:rsidR="008A2664" w:rsidRPr="00A01939">
        <w:rPr>
          <w:color w:val="000000" w:themeColor="text1"/>
        </w:rPr>
        <w:t>о есть откуда среда, если она полностью утрачена?</w:t>
      </w:r>
    </w:p>
    <w:p w:rsidR="00386E2D" w:rsidRPr="00A01939" w:rsidRDefault="00386E2D" w:rsidP="00A01939">
      <w:pPr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 xml:space="preserve">Также из новой редакции Положения исчезает крайне важная для сохранения исторических городов норма о </w:t>
      </w:r>
      <w:r w:rsidRPr="00A01939">
        <w:rPr>
          <w:b/>
          <w:bCs/>
          <w:color w:val="000000" w:themeColor="text1"/>
          <w:shd w:val="clear" w:color="auto" w:fill="FFFFFF"/>
        </w:rPr>
        <w:t>сохранении градостроительных (планировочных, типологических, масштабных) характеристик историко-градостроительной и природной среды, в том числе всех исторически ценных градоформирующих</w:t>
      </w:r>
      <w:r w:rsidRPr="00A01939">
        <w:rPr>
          <w:color w:val="000000" w:themeColor="text1"/>
          <w:shd w:val="clear" w:color="auto" w:fill="FFFFFF"/>
        </w:rPr>
        <w:t xml:space="preserve"> </w:t>
      </w:r>
      <w:r w:rsidRPr="00A01939">
        <w:rPr>
          <w:b/>
          <w:bCs/>
          <w:color w:val="000000" w:themeColor="text1"/>
          <w:shd w:val="clear" w:color="auto" w:fill="FFFFFF"/>
        </w:rPr>
        <w:t>объектов</w:t>
      </w:r>
      <w:r w:rsidR="00FA5677">
        <w:rPr>
          <w:color w:val="000000" w:themeColor="text1"/>
          <w:shd w:val="clear" w:color="auto" w:fill="FFFFFF"/>
        </w:rPr>
        <w:t xml:space="preserve"> (пп. г) п. </w:t>
      </w:r>
      <w:r w:rsidRPr="00A01939">
        <w:rPr>
          <w:color w:val="000000" w:themeColor="text1"/>
          <w:shd w:val="clear" w:color="auto" w:fill="FFFFFF"/>
        </w:rPr>
        <w:t>9 Положен</w:t>
      </w:r>
      <w:r w:rsidR="00FA5677">
        <w:rPr>
          <w:color w:val="000000" w:themeColor="text1"/>
          <w:shd w:val="clear" w:color="auto" w:fill="FFFFFF"/>
        </w:rPr>
        <w:t>ия в редакции, действующей до 1 марта 2025 </w:t>
      </w:r>
      <w:r w:rsidRPr="00A01939">
        <w:rPr>
          <w:color w:val="000000" w:themeColor="text1"/>
          <w:shd w:val="clear" w:color="auto" w:fill="FFFFFF"/>
        </w:rPr>
        <w:t>г.).</w:t>
      </w:r>
    </w:p>
    <w:p w:rsidR="000B4B19" w:rsidRPr="00A01939" w:rsidRDefault="000B4B19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637D8F" w:rsidRPr="00A01939" w:rsidRDefault="008A2664" w:rsidP="00A01939">
      <w:pPr>
        <w:autoSpaceDE w:val="0"/>
        <w:autoSpaceDN w:val="0"/>
        <w:adjustRightInd w:val="0"/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 xml:space="preserve">В Положении ошибочно, противоречиво, неполно и </w:t>
      </w:r>
      <w:r w:rsidR="00FA5677">
        <w:rPr>
          <w:b/>
          <w:bCs/>
          <w:color w:val="000000" w:themeColor="text1"/>
        </w:rPr>
        <w:t>с подмен</w:t>
      </w:r>
      <w:r w:rsidR="00637D8F" w:rsidRPr="00A01939">
        <w:rPr>
          <w:b/>
          <w:bCs/>
          <w:color w:val="000000" w:themeColor="text1"/>
        </w:rPr>
        <w:t xml:space="preserve">ой формулировок </w:t>
      </w:r>
      <w:r w:rsidRPr="00A01939">
        <w:rPr>
          <w:b/>
          <w:bCs/>
          <w:color w:val="000000" w:themeColor="text1"/>
        </w:rPr>
        <w:t>закона</w:t>
      </w:r>
      <w:r w:rsidR="00637D8F" w:rsidRPr="00A01939">
        <w:rPr>
          <w:b/>
          <w:bCs/>
          <w:color w:val="000000" w:themeColor="text1"/>
        </w:rPr>
        <w:t xml:space="preserve"> прописаны положения</w:t>
      </w:r>
      <w:r w:rsidRPr="00A01939">
        <w:rPr>
          <w:b/>
          <w:bCs/>
          <w:color w:val="000000" w:themeColor="text1"/>
        </w:rPr>
        <w:t xml:space="preserve">, </w:t>
      </w:r>
      <w:r w:rsidR="00637D8F" w:rsidRPr="00A01939">
        <w:rPr>
          <w:b/>
          <w:bCs/>
          <w:color w:val="000000" w:themeColor="text1"/>
        </w:rPr>
        <w:t xml:space="preserve">которые </w:t>
      </w:r>
      <w:r w:rsidRPr="00A01939">
        <w:rPr>
          <w:b/>
          <w:bCs/>
          <w:color w:val="000000" w:themeColor="text1"/>
        </w:rPr>
        <w:t>касаю</w:t>
      </w:r>
      <w:r w:rsidR="00637D8F" w:rsidRPr="00A01939">
        <w:rPr>
          <w:b/>
          <w:bCs/>
          <w:color w:val="000000" w:themeColor="text1"/>
        </w:rPr>
        <w:t>тся</w:t>
      </w:r>
      <w:r w:rsidRPr="00A01939">
        <w:rPr>
          <w:b/>
          <w:bCs/>
          <w:color w:val="000000" w:themeColor="text1"/>
        </w:rPr>
        <w:t xml:space="preserve"> ограничений в зонах охраны.</w:t>
      </w:r>
    </w:p>
    <w:p w:rsidR="002E0D9E" w:rsidRPr="00A01939" w:rsidRDefault="008A266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Начнем с того, что </w:t>
      </w:r>
      <w:r w:rsidR="00FA5677">
        <w:rPr>
          <w:color w:val="000000" w:themeColor="text1"/>
        </w:rPr>
        <w:t>п. 4 ст. 34 Федерального закона № </w:t>
      </w:r>
      <w:r w:rsidR="00637D8F" w:rsidRPr="00A01939">
        <w:rPr>
          <w:color w:val="000000" w:themeColor="text1"/>
        </w:rPr>
        <w:t xml:space="preserve">73-ФЗ </w:t>
      </w:r>
      <w:r w:rsidRPr="00A01939">
        <w:rPr>
          <w:color w:val="000000" w:themeColor="text1"/>
        </w:rPr>
        <w:t>предусматривает, что Положение о зонах охраны объектов культурного наследия включа</w:t>
      </w:r>
      <w:r w:rsidR="002E0D9E" w:rsidRPr="00A01939">
        <w:rPr>
          <w:color w:val="000000" w:themeColor="text1"/>
        </w:rPr>
        <w:t xml:space="preserve">ет в себя </w:t>
      </w:r>
      <w:r w:rsidRPr="00A01939">
        <w:rPr>
          <w:color w:val="000000" w:themeColor="text1"/>
        </w:rPr>
        <w:t>порядок разработки проекта зон охраны объекта культурного наследия,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</w:t>
      </w:r>
      <w:r w:rsidR="002E0D9E" w:rsidRPr="00A01939">
        <w:rPr>
          <w:color w:val="000000" w:themeColor="text1"/>
        </w:rPr>
        <w:t>.</w:t>
      </w:r>
    </w:p>
    <w:p w:rsidR="008A2664" w:rsidRPr="00A01939" w:rsidRDefault="002E0D9E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Однако в</w:t>
      </w:r>
      <w:r w:rsidR="008A2664" w:rsidRPr="00A01939">
        <w:rPr>
          <w:color w:val="000000" w:themeColor="text1"/>
        </w:rPr>
        <w:t>место того, чтобы устанавливать требования к режим</w:t>
      </w:r>
      <w:r w:rsidRPr="00A01939">
        <w:rPr>
          <w:color w:val="000000" w:themeColor="text1"/>
        </w:rPr>
        <w:t>а</w:t>
      </w:r>
      <w:r w:rsidR="008A2664" w:rsidRPr="00A01939">
        <w:rPr>
          <w:color w:val="000000" w:themeColor="text1"/>
        </w:rPr>
        <w:t>м использования земель и земельных участков, Положение вводит отсутствующее в законе понятие</w:t>
      </w:r>
      <w:r w:rsidR="00FA5677">
        <w:rPr>
          <w:b/>
          <w:bCs/>
          <w:color w:val="000000" w:themeColor="text1"/>
        </w:rPr>
        <w:t xml:space="preserve"> </w:t>
      </w:r>
      <w:r w:rsidR="008A2664" w:rsidRPr="00A01939">
        <w:rPr>
          <w:b/>
          <w:bCs/>
          <w:i/>
          <w:iCs/>
          <w:color w:val="000000" w:themeColor="text1"/>
        </w:rPr>
        <w:t>«ограничения использования земельных участков»</w:t>
      </w:r>
      <w:r w:rsidR="008A2664" w:rsidRPr="00A01939">
        <w:rPr>
          <w:i/>
          <w:iCs/>
          <w:color w:val="000000" w:themeColor="text1"/>
        </w:rPr>
        <w:t xml:space="preserve"> </w:t>
      </w:r>
      <w:r w:rsidR="008A2664" w:rsidRPr="00A01939">
        <w:rPr>
          <w:color w:val="000000" w:themeColor="text1"/>
        </w:rPr>
        <w:t>(см. пункты 1,</w:t>
      </w:r>
      <w:r w:rsidRPr="00A01939">
        <w:rPr>
          <w:color w:val="000000" w:themeColor="text1"/>
        </w:rPr>
        <w:t xml:space="preserve"> </w:t>
      </w:r>
      <w:r w:rsidR="00FA5677">
        <w:rPr>
          <w:color w:val="000000" w:themeColor="text1"/>
        </w:rPr>
        <w:t>9, 10, 11, 12).</w:t>
      </w:r>
    </w:p>
    <w:p w:rsidR="008A2664" w:rsidRPr="00A01939" w:rsidRDefault="008A2664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В </w:t>
      </w:r>
      <w:r w:rsidR="002E0D9E" w:rsidRPr="00A01939">
        <w:rPr>
          <w:color w:val="000000" w:themeColor="text1"/>
        </w:rPr>
        <w:t xml:space="preserve">пунктах </w:t>
      </w:r>
      <w:r w:rsidR="00FA5677">
        <w:rPr>
          <w:color w:val="000000" w:themeColor="text1"/>
        </w:rPr>
        <w:t>9–</w:t>
      </w:r>
      <w:r w:rsidRPr="00A01939">
        <w:rPr>
          <w:color w:val="000000" w:themeColor="text1"/>
        </w:rPr>
        <w:t>11 Положения описаны «ограничения использования земельных участков» применительно к охранной зоне, зоне регулирования застройки и зоне охраняемого природного ландшафта. Эти ограничения касаются строительства, размещени</w:t>
      </w:r>
      <w:r w:rsidR="00FA5677">
        <w:rPr>
          <w:color w:val="000000" w:themeColor="text1"/>
        </w:rPr>
        <w:t>я</w:t>
      </w:r>
      <w:r w:rsidRPr="00A01939">
        <w:rPr>
          <w:color w:val="000000" w:themeColor="text1"/>
        </w:rPr>
        <w:t xml:space="preserve"> взрыво- и пожароопасных объектов, строительства линейных объектов, реконструкции объектов капитального стро</w:t>
      </w:r>
      <w:r w:rsidR="00FA5677">
        <w:rPr>
          <w:color w:val="000000" w:themeColor="text1"/>
        </w:rPr>
        <w:t xml:space="preserve">ительства, размещения рекламы, </w:t>
      </w:r>
      <w:r w:rsidRPr="00A01939">
        <w:rPr>
          <w:color w:val="000000" w:themeColor="text1"/>
        </w:rPr>
        <w:t>базовых станций сотовой связи,</w:t>
      </w:r>
      <w:r w:rsidR="002E0D9E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использования акватории водных объектов</w:t>
      </w:r>
      <w:r w:rsidR="00FA5677">
        <w:rPr>
          <w:color w:val="000000" w:themeColor="text1"/>
        </w:rPr>
        <w:t xml:space="preserve"> и проведения благоустройства, </w:t>
      </w:r>
      <w:r w:rsidRPr="00A01939">
        <w:rPr>
          <w:color w:val="000000" w:themeColor="text1"/>
        </w:rPr>
        <w:t>загрязнения почв, воздушного и водного бассейнов, нарушения сложившегося характера гидрологических условий, уничтожения зеленых насаждений, размещения отходов производства и потребления, устройств</w:t>
      </w:r>
      <w:r w:rsidR="002E0D9E" w:rsidRPr="00A01939">
        <w:rPr>
          <w:color w:val="000000" w:themeColor="text1"/>
        </w:rPr>
        <w:t>а</w:t>
      </w:r>
      <w:r w:rsidRPr="00A01939">
        <w:rPr>
          <w:color w:val="000000" w:themeColor="text1"/>
        </w:rPr>
        <w:t xml:space="preserve"> скла</w:t>
      </w:r>
      <w:r w:rsidR="00FA5677">
        <w:rPr>
          <w:color w:val="000000" w:themeColor="text1"/>
        </w:rPr>
        <w:t>дов и захоронений ядохимикатов.</w:t>
      </w:r>
    </w:p>
    <w:p w:rsidR="008A2664" w:rsidRPr="00A01939" w:rsidRDefault="008A2664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В</w:t>
      </w:r>
      <w:r w:rsidR="002E0D9E" w:rsidRPr="00A01939">
        <w:rPr>
          <w:color w:val="000000" w:themeColor="text1"/>
        </w:rPr>
        <w:t xml:space="preserve"> пункте </w:t>
      </w:r>
      <w:r w:rsidRPr="00A01939">
        <w:rPr>
          <w:color w:val="000000" w:themeColor="text1"/>
        </w:rPr>
        <w:t xml:space="preserve">12 Положения говорится, что ограничения использования земельных участков, водных объектов и их частей, </w:t>
      </w:r>
      <w:r w:rsidR="00FA5677">
        <w:rPr>
          <w:color w:val="000000" w:themeColor="text1"/>
        </w:rPr>
        <w:t xml:space="preserve">не предусмотренные пунктами </w:t>
      </w:r>
      <w:r w:rsidR="00FA5677" w:rsidRPr="00FA5677">
        <w:t>9</w:t>
      </w:r>
      <w:r w:rsidR="00FA5677" w:rsidRPr="00A01939">
        <w:rPr>
          <w:color w:val="000000" w:themeColor="text1"/>
        </w:rPr>
        <w:t>–</w:t>
      </w:r>
      <w:r w:rsidRPr="00FA5677">
        <w:t>11</w:t>
      </w:r>
      <w:r w:rsidRPr="00A01939">
        <w:rPr>
          <w:color w:val="000000" w:themeColor="text1"/>
        </w:rPr>
        <w:t>, устанавливаться не могут.</w:t>
      </w:r>
    </w:p>
    <w:p w:rsidR="008A2664" w:rsidRPr="00A01939" w:rsidRDefault="008A2664" w:rsidP="00A01939">
      <w:pPr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>Между тем</w:t>
      </w:r>
      <w:r w:rsidR="002E0D9E" w:rsidRPr="00A01939">
        <w:rPr>
          <w:b/>
          <w:bCs/>
          <w:color w:val="000000" w:themeColor="text1"/>
        </w:rPr>
        <w:t>,</w:t>
      </w:r>
      <w:r w:rsidRPr="00A01939">
        <w:rPr>
          <w:b/>
          <w:bCs/>
          <w:color w:val="000000" w:themeColor="text1"/>
        </w:rPr>
        <w:t xml:space="preserve"> в </w:t>
      </w:r>
      <w:r w:rsidR="002E0D9E" w:rsidRPr="00A01939">
        <w:rPr>
          <w:b/>
          <w:bCs/>
          <w:color w:val="000000" w:themeColor="text1"/>
        </w:rPr>
        <w:t xml:space="preserve">пунктах </w:t>
      </w:r>
      <w:r w:rsidR="00FA5677">
        <w:rPr>
          <w:b/>
          <w:bCs/>
          <w:color w:val="000000" w:themeColor="text1"/>
        </w:rPr>
        <w:t>9–</w:t>
      </w:r>
      <w:r w:rsidRPr="00A01939">
        <w:rPr>
          <w:b/>
          <w:bCs/>
          <w:color w:val="000000" w:themeColor="text1"/>
        </w:rPr>
        <w:t>11 Положения не затронуты целые типы хозяйственной деятельности, которые необходимо регулировать при разработке режимов использования территории</w:t>
      </w:r>
      <w:r w:rsidRPr="00A01939">
        <w:rPr>
          <w:color w:val="000000" w:themeColor="text1"/>
        </w:rPr>
        <w:t xml:space="preserve"> (ограничений использования земельных участков). Так</w:t>
      </w:r>
      <w:r w:rsidR="002E0D9E" w:rsidRPr="00A01939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не затронуты вопросы установления категорий </w:t>
      </w:r>
      <w:r w:rsidR="002E0D9E" w:rsidRPr="00A01939">
        <w:rPr>
          <w:color w:val="000000" w:themeColor="text1"/>
        </w:rPr>
        <w:t xml:space="preserve">земель и видов разрешенного </w:t>
      </w:r>
      <w:r w:rsidRPr="00A01939">
        <w:rPr>
          <w:color w:val="000000" w:themeColor="text1"/>
        </w:rPr>
        <w:t xml:space="preserve">использования земельных участков, </w:t>
      </w:r>
      <w:r w:rsidR="00FA5677">
        <w:rPr>
          <w:color w:val="000000" w:themeColor="text1"/>
        </w:rPr>
        <w:t xml:space="preserve">не рассматриваются особенности </w:t>
      </w:r>
      <w:r w:rsidRPr="00A01939">
        <w:rPr>
          <w:color w:val="000000" w:themeColor="text1"/>
        </w:rPr>
        <w:t>лесного хозяйства, водоохранные мероприятия и целый ряд других вопросов. Попытка перечислить и зарегулировать все виды режимов использования земель (ограничений использования земельных участков) представляется бесперспективной. Вопросы эти решаются конкретным проектом, который должен учитывать множество местных форм хозяйственной деятельности и традиционных хозяйственно-культурных типов.</w:t>
      </w:r>
    </w:p>
    <w:p w:rsidR="008A2664" w:rsidRPr="00A01939" w:rsidRDefault="008A266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8A2664" w:rsidRPr="00A01939" w:rsidRDefault="008A266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>При этом в устанавливаемых Положением запретах и ограничениях введено большое количество исключений и изъятий, допускающих строительство</w:t>
      </w:r>
      <w:r w:rsidRPr="00A01939">
        <w:rPr>
          <w:color w:val="000000" w:themeColor="text1"/>
        </w:rPr>
        <w:t xml:space="preserve"> вопреки </w:t>
      </w:r>
      <w:r w:rsidRPr="00A01939">
        <w:rPr>
          <w:color w:val="000000" w:themeColor="text1"/>
        </w:rPr>
        <w:lastRenderedPageBreak/>
        <w:t>однозначному запрету в законе</w:t>
      </w:r>
      <w:r w:rsidR="004C0CA4" w:rsidRPr="00A01939">
        <w:rPr>
          <w:color w:val="000000" w:themeColor="text1"/>
        </w:rPr>
        <w:t xml:space="preserve"> или </w:t>
      </w:r>
      <w:r w:rsidR="002E0D9E" w:rsidRPr="00A01939">
        <w:rPr>
          <w:color w:val="000000" w:themeColor="text1"/>
        </w:rPr>
        <w:t>в</w:t>
      </w:r>
      <w:r w:rsidR="004C0CA4" w:rsidRPr="00A01939">
        <w:rPr>
          <w:color w:val="000000" w:themeColor="text1"/>
        </w:rPr>
        <w:t xml:space="preserve"> сравнени</w:t>
      </w:r>
      <w:r w:rsidR="002E0D9E" w:rsidRPr="00A01939">
        <w:rPr>
          <w:color w:val="000000" w:themeColor="text1"/>
        </w:rPr>
        <w:t>и</w:t>
      </w:r>
      <w:r w:rsidR="00FA5677">
        <w:rPr>
          <w:color w:val="000000" w:themeColor="text1"/>
        </w:rPr>
        <w:t xml:space="preserve"> с действующей до 1 </w:t>
      </w:r>
      <w:r w:rsidR="004C0CA4" w:rsidRPr="00A01939">
        <w:rPr>
          <w:color w:val="000000" w:themeColor="text1"/>
        </w:rPr>
        <w:t>марта 2025 года редакцией Положения о зонах охраны.</w:t>
      </w:r>
    </w:p>
    <w:p w:rsidR="004C0CA4" w:rsidRPr="00A01939" w:rsidRDefault="00FA5677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Так, в соответствии с п. 2 ст. </w:t>
      </w:r>
      <w:r w:rsidR="004C0CA4" w:rsidRPr="00A01939">
        <w:rPr>
          <w:color w:val="000000" w:themeColor="text1"/>
          <w:shd w:val="clear" w:color="auto" w:fill="FFFFFF"/>
        </w:rPr>
        <w:t xml:space="preserve">34 </w:t>
      </w:r>
      <w:r>
        <w:rPr>
          <w:color w:val="000000" w:themeColor="text1"/>
        </w:rPr>
        <w:t>Федерального закона № </w:t>
      </w:r>
      <w:r w:rsidR="002E0D9E" w:rsidRPr="00A01939">
        <w:rPr>
          <w:color w:val="000000" w:themeColor="text1"/>
        </w:rPr>
        <w:t>73-ФЗ о</w:t>
      </w:r>
      <w:r w:rsidR="004C0CA4" w:rsidRPr="00A01939">
        <w:rPr>
          <w:color w:val="000000" w:themeColor="text1"/>
          <w:shd w:val="clear" w:color="auto" w:fill="FFFFFF"/>
        </w:rPr>
        <w:t>хранная зон</w:t>
      </w:r>
      <w:r>
        <w:rPr>
          <w:color w:val="000000" w:themeColor="text1"/>
          <w:shd w:val="clear" w:color="auto" w:fill="FFFFFF"/>
        </w:rPr>
        <w:t>а объекта культурного наследия </w:t>
      </w:r>
      <w:r w:rsidRPr="00A01939">
        <w:rPr>
          <w:color w:val="000000" w:themeColor="text1"/>
        </w:rPr>
        <w:t>–</w:t>
      </w:r>
      <w:r w:rsidR="004C0CA4" w:rsidRPr="00A01939">
        <w:rPr>
          <w:color w:val="000000" w:themeColor="text1"/>
          <w:shd w:val="clear" w:color="auto" w:fill="FFFFFF"/>
        </w:rPr>
        <w:t xml:space="preserve">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наследия, и случаев, установленных Земельным </w:t>
      </w:r>
      <w:hyperlink r:id="rId7" w:history="1">
        <w:r w:rsidR="004C0CA4" w:rsidRPr="00A01939">
          <w:rPr>
            <w:rStyle w:val="a3"/>
            <w:color w:val="000000" w:themeColor="text1"/>
            <w:u w:val="none"/>
            <w:shd w:val="clear" w:color="auto" w:fill="FFFFFF"/>
          </w:rPr>
          <w:t>кодексом</w:t>
        </w:r>
      </w:hyperlink>
      <w:r w:rsidR="004C0CA4" w:rsidRPr="00A01939">
        <w:rPr>
          <w:color w:val="000000" w:themeColor="text1"/>
          <w:shd w:val="clear" w:color="auto" w:fill="FFFFFF"/>
        </w:rPr>
        <w:t> Российской Федерации.</w:t>
      </w:r>
    </w:p>
    <w:p w:rsidR="008A2664" w:rsidRPr="00A01939" w:rsidRDefault="004C0CA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В</w:t>
      </w:r>
      <w:r w:rsidR="00FA5677">
        <w:rPr>
          <w:color w:val="000000" w:themeColor="text1"/>
        </w:rPr>
        <w:t xml:space="preserve"> то же время в соответствии с пп. а) п. </w:t>
      </w:r>
      <w:r w:rsidRPr="00A01939">
        <w:rPr>
          <w:color w:val="000000" w:themeColor="text1"/>
        </w:rPr>
        <w:t xml:space="preserve">9 Положения </w:t>
      </w:r>
      <w:r w:rsidR="002E0D9E" w:rsidRPr="00A01939">
        <w:rPr>
          <w:color w:val="000000" w:themeColor="text1"/>
        </w:rPr>
        <w:t xml:space="preserve">в </w:t>
      </w:r>
      <w:r w:rsidRPr="00A01939">
        <w:rPr>
          <w:color w:val="000000" w:themeColor="text1"/>
        </w:rPr>
        <w:t>границах охранной зоны, единой охранной зоны устанавлива</w:t>
      </w:r>
      <w:r w:rsidR="002E0D9E" w:rsidRPr="00A01939">
        <w:rPr>
          <w:color w:val="000000" w:themeColor="text1"/>
        </w:rPr>
        <w:t xml:space="preserve">ется </w:t>
      </w:r>
      <w:r w:rsidRPr="00A01939">
        <w:rPr>
          <w:color w:val="000000" w:themeColor="text1"/>
        </w:rPr>
        <w:t>запрет</w:t>
      </w:r>
      <w:r w:rsidR="002E0D9E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>на строительство, за исключением линейных объектов, если запрет на их строительство не установлен в соответствии с подпунктом "б" настоящего пункта</w:t>
      </w:r>
      <w:r w:rsidR="002E0D9E" w:rsidRPr="00A01939">
        <w:rPr>
          <w:color w:val="000000" w:themeColor="text1"/>
        </w:rPr>
        <w:t>.</w:t>
      </w:r>
    </w:p>
    <w:p w:rsidR="004C0CA4" w:rsidRPr="00A01939" w:rsidRDefault="002E0D9E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</w:t>
      </w:r>
      <w:r w:rsidR="00FA5677">
        <w:rPr>
          <w:color w:val="000000" w:themeColor="text1"/>
        </w:rPr>
        <w:t>п</w:t>
      </w:r>
      <w:r w:rsidRPr="00A01939">
        <w:rPr>
          <w:color w:val="000000" w:themeColor="text1"/>
        </w:rPr>
        <w:t>. б) п. 9 звучит следующим образом:</w:t>
      </w:r>
    </w:p>
    <w:p w:rsidR="004C0CA4" w:rsidRPr="00A01939" w:rsidRDefault="004C0CA4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б) запреты, устанавливаемые в зависимости от характеристик объекта культурного наследия и его историко-градостроительной и (или) природной среды:</w:t>
      </w:r>
    </w:p>
    <w:p w:rsidR="004C0CA4" w:rsidRPr="00A01939" w:rsidRDefault="004C0CA4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на строительство линейных объектов, нарушающих характеристики историко-градостроительной среды, за исключением случаев, если такое строительство направлено на минимизацию негативного воздействия на объект культурного наследия и его историко-градостроительную и (или) природную среду, или необходимо для обеспечения его функционирования или обеспечения жизнедеятельности населения, или необходимо для обеспечения сохранности, сохранения, содержания и эксплуатации объекта культурного наследия религиозного назначения и (или) объектов капитального строительства, образующих с ним монастырский, храмовый или иной культовый комплекс</w:t>
      </w:r>
      <w:r w:rsidR="00146A82" w:rsidRPr="00A01939">
        <w:rPr>
          <w:i/>
          <w:iCs/>
          <w:color w:val="000000" w:themeColor="text1"/>
        </w:rPr>
        <w:t>.</w:t>
      </w:r>
    </w:p>
    <w:p w:rsidR="004C0CA4" w:rsidRPr="00A01939" w:rsidRDefault="004C0CA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В других пунктах аналогичные исключения предусмотрены и для размещения других объектов в охранной зоне.</w:t>
      </w:r>
    </w:p>
    <w:p w:rsidR="004C0CA4" w:rsidRPr="00A01939" w:rsidRDefault="004C0CA4" w:rsidP="00A01939">
      <w:pPr>
        <w:autoSpaceDE w:val="0"/>
        <w:autoSpaceDN w:val="0"/>
        <w:adjustRightInd w:val="0"/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Таким образом, однозначный законодательный запрет на строительство в охранной зоне (кроме мер по регенерации среды) подменяется целой системой ограничений, в каждом из которых предусмотрены очень широкие исключения.</w:t>
      </w:r>
    </w:p>
    <w:p w:rsidR="004E4683" w:rsidRPr="00A01939" w:rsidRDefault="004C0CA4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Совершенно недопустимой в таком случае представляется формулировка </w:t>
      </w:r>
      <w:r w:rsidRPr="00A01939">
        <w:rPr>
          <w:b/>
          <w:bCs/>
          <w:i/>
          <w:iCs/>
          <w:color w:val="000000" w:themeColor="text1"/>
        </w:rPr>
        <w:t>«о</w:t>
      </w:r>
      <w:r w:rsidR="000B4B19" w:rsidRPr="00A01939">
        <w:rPr>
          <w:b/>
          <w:bCs/>
          <w:i/>
          <w:iCs/>
          <w:color w:val="000000" w:themeColor="text1"/>
        </w:rPr>
        <w:t>беспечение жизнедеятельности населения</w:t>
      </w:r>
      <w:r w:rsidRPr="00A01939">
        <w:rPr>
          <w:color w:val="000000" w:themeColor="text1"/>
        </w:rPr>
        <w:t xml:space="preserve">», которая может трактоваться бесконечно широко, а также исключение </w:t>
      </w:r>
      <w:r w:rsidR="0017649B" w:rsidRPr="00A01939">
        <w:rPr>
          <w:color w:val="000000" w:themeColor="text1"/>
        </w:rPr>
        <w:t xml:space="preserve">на строительство линейных объектов </w:t>
      </w:r>
      <w:r w:rsidRPr="00A01939">
        <w:rPr>
          <w:color w:val="000000" w:themeColor="text1"/>
        </w:rPr>
        <w:t>не только</w:t>
      </w:r>
      <w:r w:rsidR="0017649B" w:rsidRPr="00A01939">
        <w:rPr>
          <w:color w:val="000000" w:themeColor="text1"/>
        </w:rPr>
        <w:t xml:space="preserve"> </w:t>
      </w:r>
      <w:r w:rsidRPr="00A01939">
        <w:rPr>
          <w:color w:val="000000" w:themeColor="text1"/>
        </w:rPr>
        <w:t xml:space="preserve">для обеспечения сохранности, сохранения, содержания и эксплуатации объекта культурного наследия религиозного назначения, но и для объектов нового капитального строительства, образующих с ним культовый комплекс. </w:t>
      </w:r>
    </w:p>
    <w:p w:rsidR="004E4683" w:rsidRPr="00A01939" w:rsidRDefault="004E4683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17649B" w:rsidRPr="00A01939" w:rsidRDefault="0017649B" w:rsidP="00A01939">
      <w:pPr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Положение снимает однозначный запрет на строительство в зоне ох</w:t>
      </w:r>
      <w:r w:rsidR="00FA5677">
        <w:rPr>
          <w:b/>
          <w:bCs/>
          <w:color w:val="000000" w:themeColor="text1"/>
        </w:rPr>
        <w:t>раняемого природного ландшафта.</w:t>
      </w:r>
    </w:p>
    <w:p w:rsidR="004E4683" w:rsidRPr="00A01939" w:rsidRDefault="00FA5677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>В соответствии с пп. а) п. </w:t>
      </w:r>
      <w:r w:rsidR="004E4683" w:rsidRPr="00A01939">
        <w:rPr>
          <w:color w:val="000000" w:themeColor="text1"/>
        </w:rPr>
        <w:t>11 Положен</w:t>
      </w:r>
      <w:r>
        <w:rPr>
          <w:color w:val="000000" w:themeColor="text1"/>
        </w:rPr>
        <w:t>ия в редакции, действующей до 1 </w:t>
      </w:r>
      <w:r w:rsidR="004E4683" w:rsidRPr="00A01939">
        <w:rPr>
          <w:color w:val="000000" w:themeColor="text1"/>
        </w:rPr>
        <w:t>марта 2025 года, режим использования земель и требования к градостроительным регламентам в границах зоны охраняемого природного ландшафта, в том числе единой зоны охраняемого природного ландшафта, устанавливаются с учетом следующих требований:</w:t>
      </w:r>
    </w:p>
    <w:p w:rsidR="004E4683" w:rsidRPr="00A01939" w:rsidRDefault="004E4683" w:rsidP="00A01939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а) запрещение строительства объектов капитального строительства, ограничение хозяйственной деятельности,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ландшафта, включая долины рек, водоемы, леса и открытые пространства (за исключением работ по благоустройству территории и размещению малых архитектурных форм).</w:t>
      </w:r>
    </w:p>
    <w:p w:rsidR="000B4B19" w:rsidRPr="00A01939" w:rsidRDefault="004E4683" w:rsidP="00A01939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То есть действует однозначный запрет на строительство в охраняемом природном ландшафте и названы типы </w:t>
      </w:r>
      <w:r w:rsidR="0017649B" w:rsidRPr="00A01939">
        <w:rPr>
          <w:color w:val="000000" w:themeColor="text1"/>
        </w:rPr>
        <w:t xml:space="preserve">охраняемых </w:t>
      </w:r>
      <w:r w:rsidRPr="00A01939">
        <w:rPr>
          <w:color w:val="000000" w:themeColor="text1"/>
        </w:rPr>
        <w:t xml:space="preserve">природных ландшафтов, что полностью </w:t>
      </w:r>
      <w:r w:rsidRPr="00A01939">
        <w:rPr>
          <w:color w:val="000000" w:themeColor="text1"/>
        </w:rPr>
        <w:lastRenderedPageBreak/>
        <w:t>соответствует духу закона и значению самого понятия «охраняемый природный ландшафт».</w:t>
      </w:r>
    </w:p>
    <w:p w:rsidR="004E4683" w:rsidRPr="00A01939" w:rsidRDefault="004B73B5" w:rsidP="00A01939">
      <w:pPr>
        <w:ind w:firstLine="567"/>
        <w:rPr>
          <w:i/>
          <w:iCs/>
          <w:color w:val="000000" w:themeColor="text1"/>
        </w:rPr>
      </w:pPr>
      <w:r w:rsidRPr="00A01939">
        <w:rPr>
          <w:color w:val="000000" w:themeColor="text1"/>
        </w:rPr>
        <w:t xml:space="preserve">В соответствии с пп. </w:t>
      </w:r>
      <w:r w:rsidR="00FA5677">
        <w:rPr>
          <w:color w:val="000000" w:themeColor="text1"/>
        </w:rPr>
        <w:t>б) п. </w:t>
      </w:r>
      <w:r w:rsidRPr="00A01939">
        <w:rPr>
          <w:color w:val="000000" w:themeColor="text1"/>
        </w:rPr>
        <w:t xml:space="preserve">11 Положения </w:t>
      </w:r>
      <w:r w:rsidR="0017649B" w:rsidRPr="00A01939">
        <w:rPr>
          <w:color w:val="000000" w:themeColor="text1"/>
        </w:rPr>
        <w:t xml:space="preserve">в новой редакции </w:t>
      </w:r>
      <w:r w:rsidRPr="00A01939">
        <w:rPr>
          <w:color w:val="000000" w:themeColor="text1"/>
        </w:rPr>
        <w:t xml:space="preserve">в </w:t>
      </w:r>
      <w:r w:rsidR="004E4683" w:rsidRPr="00A01939">
        <w:rPr>
          <w:color w:val="000000" w:themeColor="text1"/>
        </w:rPr>
        <w:t>границах зоны охраняемого природного ландшафта</w:t>
      </w:r>
      <w:r w:rsidR="0017649B" w:rsidRPr="00A01939">
        <w:rPr>
          <w:color w:val="000000" w:themeColor="text1"/>
        </w:rPr>
        <w:t xml:space="preserve"> устанавливается запрет </w:t>
      </w:r>
      <w:r w:rsidR="0017649B" w:rsidRPr="00A01939">
        <w:rPr>
          <w:i/>
          <w:iCs/>
          <w:color w:val="000000" w:themeColor="text1"/>
        </w:rPr>
        <w:t xml:space="preserve">на </w:t>
      </w:r>
      <w:r w:rsidR="004E4683" w:rsidRPr="00A01939">
        <w:rPr>
          <w:i/>
          <w:iCs/>
          <w:color w:val="000000" w:themeColor="text1"/>
        </w:rPr>
        <w:t>строительство, реконструкцию объектов капитального строительства в параметрах, нарушающих характеристики историко-градостроительной и (или) природной среды объекта культурного наследия или препятствующих сохранению и (или) восстановлению такой среды, за исключением случаев, если такие строительство, реконструкция необходимы для обеспечения функционирования объекта культурного наследия;</w:t>
      </w:r>
    </w:p>
    <w:p w:rsidR="004E4683" w:rsidRPr="00A01939" w:rsidRDefault="004E4683" w:rsidP="00A01939">
      <w:pPr>
        <w:autoSpaceDE w:val="0"/>
        <w:autoSpaceDN w:val="0"/>
        <w:adjustRightInd w:val="0"/>
        <w:ind w:firstLine="567"/>
        <w:rPr>
          <w:i/>
          <w:iCs/>
          <w:color w:val="000000" w:themeColor="text1"/>
        </w:rPr>
      </w:pPr>
      <w:r w:rsidRPr="00A01939">
        <w:rPr>
          <w:i/>
          <w:iCs/>
          <w:color w:val="000000" w:themeColor="text1"/>
        </w:rPr>
        <w:t>на строительство линейных объектов, за исключением случаев, если такое строительство направлено на минимизацию негативного воздействия на объект культурного наследия и его историко-градостроительную и (или) природную среду, или необходимо для обеспечения его функционирования или обеспечения жизнедеятельности населения, или необходимо для обеспечения сохранности, сохранения, содержания и эксплуатации объекта культурного наследия религиозного назначения и (или) объектов капитального строительства, образующих с ним монастырский, храмовый или иной культовый комплекс</w:t>
      </w:r>
      <w:r w:rsidR="004B73B5" w:rsidRPr="00A01939">
        <w:rPr>
          <w:i/>
          <w:iCs/>
          <w:color w:val="000000" w:themeColor="text1"/>
        </w:rPr>
        <w:t>.</w:t>
      </w:r>
    </w:p>
    <w:p w:rsidR="004B73B5" w:rsidRPr="00A01939" w:rsidRDefault="004B73B5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Таким образом, отменяется однозначный запрет на капитальное строительство в зоне охраняемого природного ландшафта, а предлагается регулировать лишь его параметры. В этом случае остается непонятным, чем зона охраняемого природного ландшафта принципиально отличается от зоны регулирования застройки</w:t>
      </w:r>
      <w:r w:rsidR="00E944E5" w:rsidRPr="00A01939">
        <w:rPr>
          <w:color w:val="000000" w:themeColor="text1"/>
        </w:rPr>
        <w:t>, если и там</w:t>
      </w:r>
      <w:r w:rsidR="00FA5677">
        <w:rPr>
          <w:color w:val="000000" w:themeColor="text1"/>
        </w:rPr>
        <w:t>,</w:t>
      </w:r>
      <w:r w:rsidR="00E944E5" w:rsidRPr="00A01939">
        <w:rPr>
          <w:color w:val="000000" w:themeColor="text1"/>
        </w:rPr>
        <w:t xml:space="preserve"> и там допускается ограниченное определен</w:t>
      </w:r>
      <w:r w:rsidR="00FA5677">
        <w:rPr>
          <w:color w:val="000000" w:themeColor="text1"/>
        </w:rPr>
        <w:t>ными параметрами строительство.</w:t>
      </w:r>
    </w:p>
    <w:p w:rsidR="004E4683" w:rsidRPr="00A01939" w:rsidRDefault="004E4683" w:rsidP="00A01939">
      <w:pPr>
        <w:ind w:firstLine="567"/>
        <w:rPr>
          <w:color w:val="000000" w:themeColor="text1"/>
        </w:rPr>
      </w:pPr>
    </w:p>
    <w:p w:rsidR="00DA03F5" w:rsidRPr="00A01939" w:rsidRDefault="00E944E5" w:rsidP="00A01939">
      <w:pPr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В п</w:t>
      </w:r>
      <w:r w:rsidR="00FA5677">
        <w:rPr>
          <w:b/>
          <w:bCs/>
          <w:color w:val="000000" w:themeColor="text1"/>
        </w:rPr>
        <w:t>.</w:t>
      </w:r>
      <w:r w:rsidRPr="00A01939">
        <w:rPr>
          <w:b/>
          <w:bCs/>
          <w:color w:val="000000" w:themeColor="text1"/>
        </w:rPr>
        <w:t xml:space="preserve"> 13 вводится </w:t>
      </w:r>
      <w:r w:rsidR="00836A44" w:rsidRPr="00A01939">
        <w:rPr>
          <w:b/>
          <w:bCs/>
          <w:color w:val="000000" w:themeColor="text1"/>
        </w:rPr>
        <w:t>восемь</w:t>
      </w:r>
      <w:r w:rsidRPr="00A01939">
        <w:rPr>
          <w:b/>
          <w:bCs/>
          <w:color w:val="000000" w:themeColor="text1"/>
        </w:rPr>
        <w:t xml:space="preserve"> новых принципов, с учетом которых устанавливаются требования к градостроительным регламентам в границах зон охраны.</w:t>
      </w:r>
    </w:p>
    <w:p w:rsidR="00E944E5" w:rsidRPr="00A01939" w:rsidRDefault="00E944E5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Необходимо сказать, что сами названия этих принципов и их определения вызывают полное недоумение с точки зрения норм русского язы</w:t>
      </w:r>
      <w:r w:rsidR="00FA5677">
        <w:rPr>
          <w:color w:val="000000" w:themeColor="text1"/>
        </w:rPr>
        <w:t>ка, смысла самих слов и главное </w:t>
      </w:r>
      <w:r w:rsidRPr="00A01939">
        <w:rPr>
          <w:color w:val="000000" w:themeColor="text1"/>
        </w:rPr>
        <w:t>– целей и задач государственной охраны объектов культурного наследия, установленных в Конституции</w:t>
      </w:r>
      <w:r w:rsidR="0017649B" w:rsidRPr="00A01939">
        <w:rPr>
          <w:color w:val="000000" w:themeColor="text1"/>
        </w:rPr>
        <w:t xml:space="preserve"> РФ</w:t>
      </w:r>
      <w:r w:rsidRPr="00A01939">
        <w:rPr>
          <w:color w:val="000000" w:themeColor="text1"/>
        </w:rPr>
        <w:t>, федеральном законодательстве, указах и поручениях Президента РФ.</w:t>
      </w:r>
    </w:p>
    <w:p w:rsidR="00E944E5" w:rsidRPr="00A01939" w:rsidRDefault="00E944E5" w:rsidP="00A01939">
      <w:pPr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Так</w:t>
      </w:r>
      <w:r w:rsidR="00836A44" w:rsidRPr="00A01939">
        <w:rPr>
          <w:b/>
          <w:bCs/>
          <w:color w:val="000000" w:themeColor="text1"/>
        </w:rPr>
        <w:t>, шесть из восьми</w:t>
      </w:r>
      <w:r w:rsidRPr="00A01939">
        <w:rPr>
          <w:b/>
          <w:bCs/>
          <w:color w:val="000000" w:themeColor="text1"/>
        </w:rPr>
        <w:t xml:space="preserve"> принципов по сути посвящены не вопросам собственно охраны и сохранения культурного наследия, а исключительно недопустимости </w:t>
      </w:r>
      <w:r w:rsidR="0017649B" w:rsidRPr="00A01939">
        <w:rPr>
          <w:b/>
          <w:bCs/>
          <w:color w:val="000000" w:themeColor="text1"/>
        </w:rPr>
        <w:t xml:space="preserve">«излишнего» </w:t>
      </w:r>
      <w:r w:rsidRPr="00A01939">
        <w:rPr>
          <w:b/>
          <w:bCs/>
          <w:color w:val="000000" w:themeColor="text1"/>
        </w:rPr>
        <w:t>ограничения хозяйственной деятельности, развития территорий и застройки.</w:t>
      </w:r>
    </w:p>
    <w:p w:rsidR="00DA03F5" w:rsidRPr="00A01939" w:rsidRDefault="00E944E5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Эти принципы прямо противоречат Основам государственной культурной политики, утвержденным Указом Президента РФ </w:t>
      </w:r>
      <w:r w:rsidR="00450126" w:rsidRPr="00A01939">
        <w:rPr>
          <w:color w:val="000000" w:themeColor="text1"/>
        </w:rPr>
        <w:t>от 24.12.2014 г. № 808</w:t>
      </w:r>
      <w:r w:rsidRPr="00A01939">
        <w:rPr>
          <w:color w:val="000000" w:themeColor="text1"/>
        </w:rPr>
        <w:t>, где одн</w:t>
      </w:r>
      <w:r w:rsidR="0016217A">
        <w:rPr>
          <w:color w:val="000000" w:themeColor="text1"/>
        </w:rPr>
        <w:t>ой</w:t>
      </w:r>
      <w:r w:rsidRPr="00A01939">
        <w:rPr>
          <w:color w:val="000000" w:themeColor="text1"/>
        </w:rPr>
        <w:t xml:space="preserve"> из основ госполитики названы </w:t>
      </w:r>
      <w:r w:rsidRPr="00A01939">
        <w:rPr>
          <w:color w:val="000000" w:themeColor="text1"/>
          <w:shd w:val="clear" w:color="auto" w:fill="FEFEFE"/>
        </w:rPr>
        <w:t>п</w:t>
      </w:r>
      <w:r w:rsidR="00DA03F5" w:rsidRPr="00A01939">
        <w:rPr>
          <w:color w:val="000000" w:themeColor="text1"/>
          <w:shd w:val="clear" w:color="auto" w:fill="FEFEFE"/>
        </w:rPr>
        <w:t>рактическая реализация приоритета права общества на сохранение материального и нематериального культурного наследия перед имущественными интересами физических и юридических лиц</w:t>
      </w:r>
      <w:r w:rsidRPr="00A01939">
        <w:rPr>
          <w:color w:val="000000" w:themeColor="text1"/>
          <w:shd w:val="clear" w:color="auto" w:fill="FEFEFE"/>
        </w:rPr>
        <w:t xml:space="preserve">, а также </w:t>
      </w:r>
      <w:r w:rsidRPr="00A01939">
        <w:rPr>
          <w:color w:val="000000" w:themeColor="text1"/>
        </w:rPr>
        <w:t>п</w:t>
      </w:r>
      <w:r w:rsidR="00450126" w:rsidRPr="00A01939">
        <w:rPr>
          <w:color w:val="000000" w:themeColor="text1"/>
          <w:shd w:val="clear" w:color="auto" w:fill="FEFEFE"/>
        </w:rPr>
        <w:t>овышение роли объектов культурного наследия, сохранение исторической среды городов и поселений, в том числе малых городов.</w:t>
      </w:r>
    </w:p>
    <w:p w:rsidR="003F2274" w:rsidRPr="00A01939" w:rsidRDefault="003F2274" w:rsidP="00A01939">
      <w:pPr>
        <w:ind w:firstLine="567"/>
        <w:rPr>
          <w:color w:val="000000" w:themeColor="text1"/>
        </w:rPr>
      </w:pPr>
    </w:p>
    <w:p w:rsidR="00450126" w:rsidRPr="00A01939" w:rsidRDefault="00CF0A14" w:rsidP="00A01939">
      <w:pPr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 xml:space="preserve">Пунктом 14 Положения вводятся </w:t>
      </w:r>
      <w:r w:rsidR="00243027" w:rsidRPr="00A01939">
        <w:rPr>
          <w:b/>
          <w:bCs/>
          <w:color w:val="000000" w:themeColor="text1"/>
        </w:rPr>
        <w:t xml:space="preserve">неопределенные </w:t>
      </w:r>
      <w:r w:rsidRPr="00A01939">
        <w:rPr>
          <w:b/>
          <w:bCs/>
          <w:color w:val="000000" w:themeColor="text1"/>
        </w:rPr>
        <w:t>новые нормы, регулирующие строительство и реконструкцию объектов капитального строительства при установлении зон охраны.</w:t>
      </w:r>
      <w:r w:rsidRPr="00A01939">
        <w:rPr>
          <w:color w:val="000000" w:themeColor="text1"/>
        </w:rPr>
        <w:t xml:space="preserve"> В отличие от аналогичного пункта 20 Положения в действующей редакции</w:t>
      </w:r>
      <w:r w:rsidR="0016217A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в новой редакции данные нормы излагаются максимально неопределенно и допускают практически безграничное строительство даже после утверждения зон охраны.</w:t>
      </w:r>
    </w:p>
    <w:p w:rsidR="0017649B" w:rsidRPr="00A01939" w:rsidRDefault="0017649B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В редак</w:t>
      </w:r>
      <w:r w:rsidR="0016217A">
        <w:rPr>
          <w:color w:val="000000" w:themeColor="text1"/>
        </w:rPr>
        <w:t>ции Положения, действующей до 1 марта 2025 </w:t>
      </w:r>
      <w:r w:rsidRPr="00A01939">
        <w:rPr>
          <w:color w:val="000000" w:themeColor="text1"/>
        </w:rPr>
        <w:t>г.</w:t>
      </w:r>
      <w:r w:rsidR="0016217A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данная норма содержит в себе указание на конкретный момент возникновения правоотношений, а именно на выдачу разрешений на строительство:</w:t>
      </w:r>
    </w:p>
    <w:p w:rsidR="0017649B" w:rsidRPr="00A01939" w:rsidRDefault="0016217A" w:rsidP="00A01939">
      <w:pPr>
        <w:ind w:firstLine="567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«</w:t>
      </w:r>
      <w:r w:rsidR="0017649B" w:rsidRPr="00A01939">
        <w:rPr>
          <w:color w:val="000000" w:themeColor="text1"/>
          <w:shd w:val="clear" w:color="auto" w:fill="FFFFFF"/>
        </w:rPr>
        <w:t xml:space="preserve">Режимы использования земель и требования к градостроительным регламентам в границах зон охраны объекта культурного наследия не применяются к правоотношениям, </w:t>
      </w:r>
      <w:r w:rsidR="0017649B" w:rsidRPr="00A01939">
        <w:rPr>
          <w:color w:val="000000" w:themeColor="text1"/>
          <w:shd w:val="clear" w:color="auto" w:fill="FFFFFF"/>
        </w:rPr>
        <w:lastRenderedPageBreak/>
        <w:t>связанным со строительством и реконструкцией объектов капитального строительства, возникшим на основании разрешений на строительство, которые выданы в установленном порядке до вступления в силу правового акта об утверждении зон охраны объекта культурного наследия</w:t>
      </w:r>
      <w:r>
        <w:rPr>
          <w:color w:val="000000" w:themeColor="text1"/>
          <w:shd w:val="clear" w:color="auto" w:fill="FFFFFF"/>
        </w:rPr>
        <w:t>»</w:t>
      </w:r>
      <w:r w:rsidR="0017649B" w:rsidRPr="00A01939">
        <w:rPr>
          <w:color w:val="000000" w:themeColor="text1"/>
          <w:shd w:val="clear" w:color="auto" w:fill="FFFFFF"/>
        </w:rPr>
        <w:t>.</w:t>
      </w:r>
    </w:p>
    <w:p w:rsidR="00102C05" w:rsidRPr="00A01939" w:rsidRDefault="0017649B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Из </w:t>
      </w:r>
      <w:r w:rsidR="00CF0A14" w:rsidRPr="00A01939">
        <w:rPr>
          <w:color w:val="000000" w:themeColor="text1"/>
        </w:rPr>
        <w:t>п</w:t>
      </w:r>
      <w:r w:rsidR="0016217A">
        <w:rPr>
          <w:color w:val="000000" w:themeColor="text1"/>
        </w:rPr>
        <w:t>. </w:t>
      </w:r>
      <w:r w:rsidR="00CF0A14" w:rsidRPr="00A01939">
        <w:rPr>
          <w:color w:val="000000" w:themeColor="text1"/>
        </w:rPr>
        <w:t xml:space="preserve">14 </w:t>
      </w:r>
      <w:r w:rsidRPr="00A01939">
        <w:rPr>
          <w:color w:val="000000" w:themeColor="text1"/>
        </w:rPr>
        <w:t xml:space="preserve">Положения в новой редакции </w:t>
      </w:r>
      <w:r w:rsidR="00CF0A14" w:rsidRPr="00A01939">
        <w:rPr>
          <w:color w:val="000000" w:themeColor="text1"/>
        </w:rPr>
        <w:t xml:space="preserve">основание в виде выданного в установленном порядке разрешения на строительство </w:t>
      </w:r>
      <w:r w:rsidRPr="00A01939">
        <w:rPr>
          <w:color w:val="000000" w:themeColor="text1"/>
        </w:rPr>
        <w:t>исчезает</w:t>
      </w:r>
      <w:r w:rsidR="0016217A">
        <w:rPr>
          <w:color w:val="000000" w:themeColor="text1"/>
        </w:rPr>
        <w:t>,</w:t>
      </w:r>
      <w:r w:rsidRPr="00A01939">
        <w:rPr>
          <w:color w:val="000000" w:themeColor="text1"/>
        </w:rPr>
        <w:t xml:space="preserve"> </w:t>
      </w:r>
      <w:r w:rsidR="00CF0A14" w:rsidRPr="00A01939">
        <w:rPr>
          <w:color w:val="000000" w:themeColor="text1"/>
        </w:rPr>
        <w:t>и теперь допускается продолжать любое строительство, нача</w:t>
      </w:r>
      <w:r w:rsidR="0016217A">
        <w:rPr>
          <w:color w:val="000000" w:themeColor="text1"/>
        </w:rPr>
        <w:t>тое до установления зон охраны.</w:t>
      </w:r>
    </w:p>
    <w:p w:rsidR="00CF0A14" w:rsidRPr="00A01939" w:rsidRDefault="00CF0A14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Также допускается </w:t>
      </w:r>
      <w:r w:rsidR="00102C05" w:rsidRPr="00A01939">
        <w:rPr>
          <w:color w:val="000000" w:themeColor="text1"/>
        </w:rPr>
        <w:t xml:space="preserve">неограниченное </w:t>
      </w:r>
      <w:r w:rsidRPr="00A01939">
        <w:rPr>
          <w:color w:val="000000" w:themeColor="text1"/>
        </w:rPr>
        <w:t>превышение параметров объектов капстроительства</w:t>
      </w:r>
      <w:r w:rsidR="00102C05" w:rsidRPr="00A01939">
        <w:rPr>
          <w:color w:val="000000" w:themeColor="text1"/>
        </w:rPr>
        <w:t xml:space="preserve"> в ходе реконструкции</w:t>
      </w:r>
      <w:r w:rsidRPr="00A01939">
        <w:rPr>
          <w:color w:val="000000" w:themeColor="text1"/>
        </w:rPr>
        <w:t xml:space="preserve">, несмотря на </w:t>
      </w:r>
      <w:r w:rsidR="00102C05" w:rsidRPr="00A01939">
        <w:rPr>
          <w:color w:val="000000" w:themeColor="text1"/>
        </w:rPr>
        <w:t>у</w:t>
      </w:r>
      <w:r w:rsidRPr="00A01939">
        <w:rPr>
          <w:color w:val="000000" w:themeColor="text1"/>
        </w:rPr>
        <w:t>становленные ограничения.</w:t>
      </w:r>
    </w:p>
    <w:p w:rsidR="00CF0A14" w:rsidRPr="00A01939" w:rsidRDefault="00102C05" w:rsidP="00A01939">
      <w:pPr>
        <w:ind w:firstLine="567"/>
        <w:rPr>
          <w:color w:val="000000" w:themeColor="text1"/>
          <w:shd w:val="clear" w:color="auto" w:fill="FFFFFF"/>
        </w:rPr>
      </w:pPr>
      <w:r w:rsidRPr="00A01939">
        <w:rPr>
          <w:color w:val="000000" w:themeColor="text1"/>
        </w:rPr>
        <w:t xml:space="preserve">Данная норма появилась взамен прежней, которая гласила, что </w:t>
      </w:r>
      <w:r w:rsidRPr="00A01939">
        <w:rPr>
          <w:color w:val="000000" w:themeColor="text1"/>
          <w:shd w:val="clear" w:color="auto" w:fill="FFFFFF"/>
        </w:rPr>
        <w:t>реконструкция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регламентами, установленными в границах зон охраны объекта культурного наследия, или путем уменьшения их несоответствия установленным предельным параметрам разрешенного строительства.</w:t>
      </w:r>
    </w:p>
    <w:p w:rsidR="00932253" w:rsidRPr="00A01939" w:rsidRDefault="0017649B" w:rsidP="00A01939">
      <w:pPr>
        <w:pStyle w:val="ConsPlusNormal"/>
        <w:tabs>
          <w:tab w:val="left" w:pos="993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Новые</w:t>
      </w:r>
      <w:r w:rsidR="00932253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формулировк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32253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32253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возможность для слишком широкого применения нормы, ограничивающей действие зон охраны, имеет признаки коррупциогенности, так как не конкретизирует, о каких именно правоотношениях идет речь и </w:t>
      </w:r>
      <w:r w:rsidR="00000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932253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моменте их возникновения. Подобная формулировка ставит в приоритет интересы хозяйствующих субъектов перед общественными интересами по сохранению национального достояния, что прямо противоречит принципам, закрепленным в Основах государственной культурной политики Россий</w:t>
      </w:r>
      <w:r w:rsidR="0016217A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Федерации.</w:t>
      </w:r>
    </w:p>
    <w:p w:rsidR="00450126" w:rsidRPr="00A01939" w:rsidRDefault="00450126" w:rsidP="00A01939">
      <w:pPr>
        <w:ind w:firstLine="567"/>
        <w:rPr>
          <w:color w:val="000000" w:themeColor="text1"/>
        </w:rPr>
      </w:pPr>
    </w:p>
    <w:p w:rsidR="00450126" w:rsidRPr="00A01939" w:rsidRDefault="00102C05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Как уже говорилось выше, </w:t>
      </w:r>
      <w:r w:rsidRPr="00A01939">
        <w:rPr>
          <w:b/>
          <w:bCs/>
          <w:color w:val="000000" w:themeColor="text1"/>
        </w:rPr>
        <w:t>п</w:t>
      </w:r>
      <w:r w:rsidR="00000CFE">
        <w:rPr>
          <w:b/>
          <w:bCs/>
          <w:color w:val="000000" w:themeColor="text1"/>
        </w:rPr>
        <w:t>. </w:t>
      </w:r>
      <w:r w:rsidRPr="00A01939">
        <w:rPr>
          <w:b/>
          <w:bCs/>
          <w:color w:val="000000" w:themeColor="text1"/>
        </w:rPr>
        <w:t>18 Положения ограничивает круг лиц, кто имеет право инициировать разработку</w:t>
      </w:r>
      <w:r w:rsidR="00CF6730" w:rsidRPr="00A01939">
        <w:rPr>
          <w:b/>
          <w:bCs/>
          <w:color w:val="000000" w:themeColor="text1"/>
        </w:rPr>
        <w:t>, изменение или прекращение существования</w:t>
      </w:r>
      <w:r w:rsidRPr="00A01939">
        <w:rPr>
          <w:b/>
          <w:bCs/>
          <w:color w:val="000000" w:themeColor="text1"/>
        </w:rPr>
        <w:t xml:space="preserve"> </w:t>
      </w:r>
      <w:r w:rsidR="00CF6730" w:rsidRPr="00A01939">
        <w:rPr>
          <w:b/>
          <w:bCs/>
          <w:color w:val="000000" w:themeColor="text1"/>
        </w:rPr>
        <w:t>проектов зон охраны.</w:t>
      </w:r>
      <w:r w:rsidR="00CF6730" w:rsidRPr="00A01939">
        <w:rPr>
          <w:color w:val="000000" w:themeColor="text1"/>
        </w:rPr>
        <w:t xml:space="preserve"> Помимо общественных объединений, таким правом наделяются правообладатели объектов недвижимости в границах зон охраны (как определять границы, если они еще не разработаны?), а также лица, осуществляющие комплексное развитие территорий. То есть таким правом преимущественно наделяются лица, заинтересованные в застройке при</w:t>
      </w:r>
      <w:r w:rsidR="00000CFE">
        <w:rPr>
          <w:color w:val="000000" w:themeColor="text1"/>
        </w:rPr>
        <w:t>легающих к объектам территорий.</w:t>
      </w:r>
    </w:p>
    <w:p w:rsidR="00836A44" w:rsidRPr="00A01939" w:rsidRDefault="00CF6730" w:rsidP="00A01939">
      <w:pPr>
        <w:pStyle w:val="ConsPlusNormal"/>
        <w:tabs>
          <w:tab w:val="left" w:pos="993"/>
        </w:tabs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 этом такого права лишены все граждане России, что ограничивает их конституционные права и делает невозможным реализацию конституционной обязанности береч</w:t>
      </w:r>
      <w:r w:rsidR="00000C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ь памятники истории и культуры.</w:t>
      </w:r>
    </w:p>
    <w:p w:rsidR="00836A44" w:rsidRPr="00A01939" w:rsidRDefault="00836A44" w:rsidP="00A01939">
      <w:pPr>
        <w:pStyle w:val="ConsPlusNormal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01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Таким образом, </w:t>
      </w:r>
      <w:r w:rsidRPr="00A01939">
        <w:rPr>
          <w:rFonts w:ascii="Times New Roman" w:hAnsi="Times New Roman" w:cs="Times New Roman"/>
          <w:b/>
          <w:sz w:val="24"/>
          <w:szCs w:val="24"/>
        </w:rPr>
        <w:t>в приоритете оказываются интересы хозяйствующих субъектов в ущерб общественным</w:t>
      </w:r>
      <w:r w:rsidRPr="00A01939">
        <w:rPr>
          <w:rFonts w:ascii="Times New Roman" w:hAnsi="Times New Roman" w:cs="Times New Roman"/>
          <w:b/>
          <w:strike/>
          <w:color w:val="ED0000"/>
          <w:sz w:val="24"/>
          <w:szCs w:val="24"/>
        </w:rPr>
        <w:t xml:space="preserve"> </w:t>
      </w:r>
      <w:r w:rsidRPr="00A01939">
        <w:rPr>
          <w:rFonts w:ascii="Times New Roman" w:hAnsi="Times New Roman" w:cs="Times New Roman"/>
          <w:b/>
          <w:sz w:val="24"/>
          <w:szCs w:val="24"/>
        </w:rPr>
        <w:t>интересам по сохранению национального достояния, что прямо противоречит принципам, закрепленным в Основах государственной культурной политики Российской Федерации.</w:t>
      </w:r>
      <w:r w:rsidRPr="00A01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53" w:rsidRPr="00A01939" w:rsidRDefault="00932253" w:rsidP="00A01939">
      <w:pPr>
        <w:ind w:firstLine="567"/>
        <w:rPr>
          <w:color w:val="000000" w:themeColor="text1"/>
        </w:rPr>
      </w:pPr>
    </w:p>
    <w:p w:rsidR="00932253" w:rsidRPr="00A01939" w:rsidRDefault="00932253" w:rsidP="00A01939">
      <w:pPr>
        <w:ind w:firstLine="567"/>
        <w:rPr>
          <w:color w:val="000000" w:themeColor="text1"/>
        </w:rPr>
      </w:pPr>
      <w:r w:rsidRPr="00A01939">
        <w:rPr>
          <w:b/>
          <w:bCs/>
          <w:color w:val="000000" w:themeColor="text1"/>
        </w:rPr>
        <w:t xml:space="preserve">Положение вводит дополнительную стадию </w:t>
      </w:r>
      <w:r w:rsidR="00243027" w:rsidRPr="00A01939">
        <w:rPr>
          <w:b/>
          <w:bCs/>
          <w:color w:val="000000" w:themeColor="text1"/>
        </w:rPr>
        <w:t xml:space="preserve">процесса разработки и </w:t>
      </w:r>
      <w:r w:rsidR="00000CFE">
        <w:rPr>
          <w:b/>
          <w:bCs/>
          <w:color w:val="000000" w:themeColor="text1"/>
        </w:rPr>
        <w:t>установления зон охраны </w:t>
      </w:r>
      <w:r w:rsidRPr="00A01939">
        <w:rPr>
          <w:b/>
          <w:bCs/>
          <w:color w:val="000000" w:themeColor="text1"/>
        </w:rPr>
        <w:t>– принятие решения о разработке проекта зон охраны</w:t>
      </w:r>
      <w:r w:rsidRPr="00A01939">
        <w:rPr>
          <w:color w:val="000000" w:themeColor="text1"/>
        </w:rPr>
        <w:t xml:space="preserve"> уполномоченным органом охраны ОКН. Данное предложение является необоснованным и вводит избыточное администрирование процесса установления зон охраны, которое приведет лишь к затягиванию </w:t>
      </w:r>
      <w:r w:rsidR="0027007C" w:rsidRPr="00A01939">
        <w:rPr>
          <w:color w:val="000000" w:themeColor="text1"/>
        </w:rPr>
        <w:t xml:space="preserve">и так бесконечно долгих </w:t>
      </w:r>
      <w:r w:rsidRPr="00A01939">
        <w:rPr>
          <w:color w:val="000000" w:themeColor="text1"/>
        </w:rPr>
        <w:t>сроков их разработки и у</w:t>
      </w:r>
      <w:r w:rsidR="0027007C" w:rsidRPr="00A01939">
        <w:rPr>
          <w:color w:val="000000" w:themeColor="text1"/>
        </w:rPr>
        <w:t>тверждения</w:t>
      </w:r>
      <w:r w:rsidRPr="00A01939">
        <w:rPr>
          <w:color w:val="000000" w:themeColor="text1"/>
        </w:rPr>
        <w:t xml:space="preserve">. Кроме того, эта норма противоречит последним поручениям </w:t>
      </w:r>
      <w:r w:rsidR="0027007C" w:rsidRPr="00A01939">
        <w:rPr>
          <w:color w:val="000000" w:themeColor="text1"/>
        </w:rPr>
        <w:t>П</w:t>
      </w:r>
      <w:r w:rsidRPr="00A01939">
        <w:rPr>
          <w:color w:val="000000" w:themeColor="text1"/>
        </w:rPr>
        <w:t>резидента и законодательным инициативам, направленным на ликвидацию избыточного регулирования и административных барьеров в сфере охраны культурного наследия.</w:t>
      </w:r>
    </w:p>
    <w:p w:rsidR="00932253" w:rsidRPr="00A01939" w:rsidRDefault="00932253" w:rsidP="00A01939">
      <w:pPr>
        <w:ind w:firstLine="567"/>
        <w:rPr>
          <w:color w:val="000000" w:themeColor="text1"/>
        </w:rPr>
      </w:pPr>
    </w:p>
    <w:p w:rsidR="00932253" w:rsidRPr="00A01939" w:rsidRDefault="00000CFE" w:rsidP="00A01939">
      <w:pPr>
        <w:ind w:firstLine="567"/>
        <w:rPr>
          <w:color w:val="000000" w:themeColor="text1"/>
        </w:rPr>
      </w:pPr>
      <w:r>
        <w:rPr>
          <w:b/>
          <w:bCs/>
          <w:color w:val="000000" w:themeColor="text1"/>
        </w:rPr>
        <w:t>Вопреки п. 3 ст. </w:t>
      </w:r>
      <w:r w:rsidR="00932253" w:rsidRPr="00A01939">
        <w:rPr>
          <w:b/>
          <w:bCs/>
          <w:color w:val="000000" w:themeColor="text1"/>
        </w:rPr>
        <w:t>34</w:t>
      </w:r>
      <w:r w:rsidR="0027007C" w:rsidRPr="00A01939">
        <w:rPr>
          <w:b/>
          <w:bCs/>
          <w:color w:val="000000" w:themeColor="text1"/>
        </w:rPr>
        <w:t xml:space="preserve"> Федерального закона №</w:t>
      </w:r>
      <w:r>
        <w:rPr>
          <w:b/>
          <w:bCs/>
          <w:color w:val="000000" w:themeColor="text1"/>
        </w:rPr>
        <w:t> </w:t>
      </w:r>
      <w:r w:rsidR="00932253" w:rsidRPr="00A01939">
        <w:rPr>
          <w:b/>
          <w:bCs/>
          <w:color w:val="000000" w:themeColor="text1"/>
        </w:rPr>
        <w:t>73</w:t>
      </w:r>
      <w:r w:rsidR="0027007C" w:rsidRPr="00A01939">
        <w:rPr>
          <w:b/>
          <w:bCs/>
          <w:color w:val="000000" w:themeColor="text1"/>
        </w:rPr>
        <w:t>-ФЗ</w:t>
      </w:r>
      <w:r w:rsidR="00932253" w:rsidRPr="00A01939">
        <w:rPr>
          <w:b/>
          <w:bCs/>
          <w:color w:val="000000" w:themeColor="text1"/>
        </w:rPr>
        <w:t xml:space="preserve"> Положение вводит Министерство строительства и жилищно-коммунального хозяйства Российской Федерации как еще одну согласующую инстанцию проектов зон охраны</w:t>
      </w:r>
      <w:r w:rsidR="00932253" w:rsidRPr="00A01939">
        <w:rPr>
          <w:color w:val="000000" w:themeColor="text1"/>
        </w:rPr>
        <w:t xml:space="preserve"> объекта культурного наследия федерального значения, признанного особо ценным объектом </w:t>
      </w:r>
      <w:r w:rsidR="00932253" w:rsidRPr="00A01939">
        <w:rPr>
          <w:color w:val="000000" w:themeColor="text1"/>
        </w:rPr>
        <w:lastRenderedPageBreak/>
        <w:t>культурного наследия народов Российской Федерации или включенного в Список всемирного наследия.</w:t>
      </w:r>
    </w:p>
    <w:p w:rsidR="00450126" w:rsidRPr="00A01939" w:rsidRDefault="00932253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Закон определяет закрытый круг органов власти, участвующих в процессе согласования такого проекта зон охраны</w:t>
      </w:r>
      <w:r w:rsidR="00836A44" w:rsidRPr="00A01939">
        <w:rPr>
          <w:color w:val="000000" w:themeColor="text1"/>
        </w:rPr>
        <w:t>,</w:t>
      </w:r>
      <w:r w:rsidR="0027007C" w:rsidRPr="00A01939">
        <w:rPr>
          <w:color w:val="000000" w:themeColor="text1"/>
        </w:rPr>
        <w:t xml:space="preserve"> и</w:t>
      </w:r>
      <w:r w:rsidRPr="00A01939">
        <w:rPr>
          <w:color w:val="000000" w:themeColor="text1"/>
        </w:rPr>
        <w:t xml:space="preserve"> </w:t>
      </w:r>
      <w:r w:rsidR="00CE68BF" w:rsidRPr="00A01939">
        <w:rPr>
          <w:color w:val="000000" w:themeColor="text1"/>
        </w:rPr>
        <w:t>Минстроя в нем нет:</w:t>
      </w:r>
    </w:p>
    <w:p w:rsidR="00450126" w:rsidRPr="00A01939" w:rsidRDefault="00000CFE" w:rsidP="00A01939">
      <w:pPr>
        <w:autoSpaceDE w:val="0"/>
        <w:autoSpaceDN w:val="0"/>
        <w:adjustRightInd w:val="0"/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«</w:t>
      </w:r>
      <w:r w:rsidR="00450126" w:rsidRPr="00A01939">
        <w:rPr>
          <w:color w:val="000000" w:themeColor="text1"/>
          <w:shd w:val="clear" w:color="auto" w:fill="FFFFFF"/>
        </w:rPr>
        <w:t>Решения об установлении, изменении зон охраны объектов культурного наследия, отнесенных к особо ценным объектам культурного наследия народов Российской Федерации, объектов культурного наследия, включенных в Список всемирного наследия, принимаются,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</w:t>
      </w:r>
      <w:r>
        <w:rPr>
          <w:color w:val="000000" w:themeColor="text1"/>
          <w:shd w:val="clear" w:color="auto" w:fill="FFFFFF"/>
        </w:rPr>
        <w:t>».</w:t>
      </w:r>
    </w:p>
    <w:p w:rsidR="00587688" w:rsidRPr="00A01939" w:rsidRDefault="00587688" w:rsidP="00A01939">
      <w:pPr>
        <w:ind w:firstLine="567"/>
        <w:rPr>
          <w:color w:val="000000" w:themeColor="text1"/>
        </w:rPr>
      </w:pPr>
    </w:p>
    <w:p w:rsidR="00680ED6" w:rsidRPr="00A01939" w:rsidRDefault="00000CFE" w:rsidP="00A01939">
      <w:pPr>
        <w:ind w:firstLine="56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Заключение составили:</w:t>
      </w:r>
    </w:p>
    <w:p w:rsidR="008F2F0D" w:rsidRPr="00A01939" w:rsidRDefault="00B96D56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Евгений Валерьевич </w:t>
      </w:r>
      <w:r w:rsidR="00680ED6" w:rsidRPr="00A01939">
        <w:rPr>
          <w:color w:val="000000" w:themeColor="text1"/>
        </w:rPr>
        <w:t>Соседов, заместитель председателя ВООПИК,</w:t>
      </w:r>
      <w:r w:rsidR="007B39D9" w:rsidRPr="00A01939">
        <w:rPr>
          <w:color w:val="000000" w:themeColor="text1"/>
        </w:rPr>
        <w:t xml:space="preserve"> директор Центра консервации и возрождения архитектурного наследия</w:t>
      </w:r>
    </w:p>
    <w:p w:rsidR="00680ED6" w:rsidRPr="00A01939" w:rsidRDefault="00B96D56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Сергей Заремович </w:t>
      </w:r>
      <w:r w:rsidR="00680ED6" w:rsidRPr="00A01939">
        <w:rPr>
          <w:color w:val="000000" w:themeColor="text1"/>
        </w:rPr>
        <w:t xml:space="preserve">Чернов, доктор исторических наук, ведущий научный сотрудник отдела археологии </w:t>
      </w:r>
      <w:r w:rsidR="007B39D9" w:rsidRPr="00A01939">
        <w:rPr>
          <w:color w:val="000000" w:themeColor="text1"/>
        </w:rPr>
        <w:t>Московско</w:t>
      </w:r>
      <w:r w:rsidR="00000CFE">
        <w:rPr>
          <w:color w:val="000000" w:themeColor="text1"/>
        </w:rPr>
        <w:t>й Руси Института археологии РАН</w:t>
      </w:r>
    </w:p>
    <w:p w:rsidR="008F2F0D" w:rsidRDefault="008F2F0D" w:rsidP="00A01939">
      <w:pPr>
        <w:ind w:firstLine="567"/>
        <w:rPr>
          <w:color w:val="000000" w:themeColor="text1"/>
        </w:rPr>
      </w:pPr>
    </w:p>
    <w:p w:rsidR="00000CFE" w:rsidRPr="00A01939" w:rsidRDefault="00000CFE" w:rsidP="00A01939">
      <w:pPr>
        <w:ind w:firstLine="567"/>
        <w:rPr>
          <w:color w:val="000000" w:themeColor="text1"/>
        </w:rPr>
      </w:pPr>
    </w:p>
    <w:p w:rsidR="00BC3F7A" w:rsidRPr="00A01939" w:rsidRDefault="00BC3F7A" w:rsidP="00A01939">
      <w:pPr>
        <w:autoSpaceDE w:val="0"/>
        <w:autoSpaceDN w:val="0"/>
        <w:adjustRightInd w:val="0"/>
        <w:ind w:firstLine="567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Приложение</w:t>
      </w:r>
      <w:r w:rsidR="00243027" w:rsidRPr="00A01939">
        <w:rPr>
          <w:b/>
          <w:bCs/>
          <w:color w:val="000000" w:themeColor="text1"/>
        </w:rPr>
        <w:t xml:space="preserve"> к заключению</w:t>
      </w:r>
      <w:r w:rsidRPr="00A01939">
        <w:rPr>
          <w:b/>
          <w:bCs/>
          <w:color w:val="000000" w:themeColor="text1"/>
        </w:rPr>
        <w:t xml:space="preserve">. Некоторые действующие зоны охраны, которые «считаются прекратившими существование» </w:t>
      </w:r>
      <w:r w:rsidR="00000CFE">
        <w:rPr>
          <w:b/>
          <w:bCs/>
          <w:color w:val="000000" w:themeColor="text1"/>
        </w:rPr>
        <w:t>с 1 марта 2025 г. и с 1 марта 2028 </w:t>
      </w:r>
      <w:r w:rsidR="00243027" w:rsidRPr="00A01939">
        <w:rPr>
          <w:b/>
          <w:bCs/>
          <w:color w:val="000000" w:themeColor="text1"/>
        </w:rPr>
        <w:t xml:space="preserve">г. </w:t>
      </w:r>
      <w:r w:rsidRPr="00A01939">
        <w:rPr>
          <w:b/>
          <w:bCs/>
          <w:color w:val="000000" w:themeColor="text1"/>
        </w:rPr>
        <w:t>в соответствии с постановлением Правительства Российской Федерации от</w:t>
      </w:r>
      <w:r w:rsidR="00000CFE">
        <w:rPr>
          <w:b/>
          <w:bCs/>
          <w:color w:val="000000" w:themeColor="text1"/>
        </w:rPr>
        <w:t xml:space="preserve"> 27 декабря 2024 г. № 1936.</w:t>
      </w:r>
    </w:p>
    <w:p w:rsidR="005F748D" w:rsidRPr="00A01939" w:rsidRDefault="005F748D" w:rsidP="00A01939">
      <w:pPr>
        <w:ind w:firstLine="567"/>
        <w:rPr>
          <w:color w:val="000000" w:themeColor="text1"/>
        </w:rPr>
      </w:pPr>
    </w:p>
    <w:p w:rsidR="005F748D" w:rsidRPr="00A01939" w:rsidRDefault="005F748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- Петроглифы Онежского озера (объект </w:t>
      </w:r>
      <w:r w:rsidR="00517ECD" w:rsidRPr="00A01939">
        <w:rPr>
          <w:color w:val="000000" w:themeColor="text1"/>
        </w:rPr>
        <w:t>всемирного</w:t>
      </w:r>
      <w:r w:rsidRPr="00A01939">
        <w:rPr>
          <w:color w:val="000000" w:themeColor="text1"/>
        </w:rPr>
        <w:t xml:space="preserve"> наследия)</w:t>
      </w:r>
      <w:r w:rsidR="00D07E5C" w:rsidRPr="00A01939">
        <w:rPr>
          <w:color w:val="000000" w:themeColor="text1"/>
        </w:rPr>
        <w:t>.</w:t>
      </w:r>
    </w:p>
    <w:p w:rsidR="005F748D" w:rsidRPr="00A01939" w:rsidRDefault="00717F01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Распоряжение Председателя </w:t>
      </w:r>
      <w:r w:rsidR="005F748D" w:rsidRPr="00A01939">
        <w:rPr>
          <w:color w:val="000000" w:themeColor="text1"/>
        </w:rPr>
        <w:t>Пра</w:t>
      </w:r>
      <w:r>
        <w:rPr>
          <w:color w:val="000000" w:themeColor="text1"/>
        </w:rPr>
        <w:t>вительства Республики Карелия № 518р от 05.09.1996 </w:t>
      </w:r>
      <w:r w:rsidR="005F748D" w:rsidRPr="00A01939">
        <w:rPr>
          <w:color w:val="000000" w:themeColor="text1"/>
        </w:rPr>
        <w:t>г. Об установлении временных зон охраны Онежских петроглифов и памятников археологии</w:t>
      </w:r>
      <w:r w:rsidR="00517ECD" w:rsidRPr="00A01939">
        <w:rPr>
          <w:color w:val="000000" w:themeColor="text1"/>
        </w:rPr>
        <w:t>,</w:t>
      </w:r>
      <w:r w:rsidR="005F748D" w:rsidRPr="00A01939">
        <w:rPr>
          <w:color w:val="000000" w:themeColor="text1"/>
        </w:rPr>
        <w:t xml:space="preserve"> расположенных в пределах этих зон в Пудожском районе.</w:t>
      </w:r>
    </w:p>
    <w:p w:rsidR="005F748D" w:rsidRPr="00A01939" w:rsidRDefault="00717F01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Петроглифы Белого моря </w:t>
      </w:r>
      <w:r w:rsidR="005F748D" w:rsidRPr="00A01939">
        <w:rPr>
          <w:color w:val="000000" w:themeColor="text1"/>
        </w:rPr>
        <w:t xml:space="preserve">(объект </w:t>
      </w:r>
      <w:r w:rsidR="00517ECD" w:rsidRPr="00A01939">
        <w:rPr>
          <w:color w:val="000000" w:themeColor="text1"/>
        </w:rPr>
        <w:t xml:space="preserve">всемирного </w:t>
      </w:r>
      <w:r w:rsidR="005F748D" w:rsidRPr="00A01939">
        <w:rPr>
          <w:color w:val="000000" w:themeColor="text1"/>
        </w:rPr>
        <w:t>наследия)</w:t>
      </w:r>
      <w:r w:rsidR="00D07E5C" w:rsidRPr="00A01939">
        <w:rPr>
          <w:color w:val="000000" w:themeColor="text1"/>
        </w:rPr>
        <w:t>.</w:t>
      </w:r>
    </w:p>
    <w:p w:rsidR="005F748D" w:rsidRPr="00A01939" w:rsidRDefault="005F748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Распоряж</w:t>
      </w:r>
      <w:r w:rsidR="00717F01">
        <w:rPr>
          <w:color w:val="000000" w:themeColor="text1"/>
        </w:rPr>
        <w:t>ение Председателя Правительства Республики Карелия № 163р от 25.03.1998 </w:t>
      </w:r>
      <w:r w:rsidRPr="00A01939">
        <w:rPr>
          <w:color w:val="000000" w:themeColor="text1"/>
        </w:rPr>
        <w:t>г. Об установлении зон охраны памятников археологии Беломорского района</w:t>
      </w:r>
      <w:r w:rsidR="00517ECD" w:rsidRPr="00A01939">
        <w:rPr>
          <w:color w:val="000000" w:themeColor="text1"/>
        </w:rPr>
        <w:t>.</w:t>
      </w:r>
    </w:p>
    <w:p w:rsidR="005F748D" w:rsidRPr="00A01939" w:rsidRDefault="005F748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- Петроглифы Сикачи-Аляна (номинирован</w:t>
      </w:r>
      <w:r w:rsidR="00517ECD" w:rsidRPr="00A01939">
        <w:rPr>
          <w:color w:val="000000" w:themeColor="text1"/>
        </w:rPr>
        <w:t xml:space="preserve"> в </w:t>
      </w:r>
      <w:r w:rsidR="00717F01">
        <w:rPr>
          <w:color w:val="000000" w:themeColor="text1"/>
        </w:rPr>
        <w:t>С</w:t>
      </w:r>
      <w:r w:rsidR="00517ECD" w:rsidRPr="00A01939">
        <w:rPr>
          <w:color w:val="000000" w:themeColor="text1"/>
        </w:rPr>
        <w:t>писок всемирного наследия</w:t>
      </w:r>
      <w:r w:rsidRPr="00A01939">
        <w:rPr>
          <w:color w:val="000000" w:themeColor="text1"/>
        </w:rPr>
        <w:t>)</w:t>
      </w:r>
      <w:r w:rsidR="00D07E5C" w:rsidRPr="00A01939">
        <w:rPr>
          <w:color w:val="000000" w:themeColor="text1"/>
        </w:rPr>
        <w:t>.</w:t>
      </w:r>
    </w:p>
    <w:p w:rsidR="005F748D" w:rsidRPr="00A01939" w:rsidRDefault="005F748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Постановление губернатора Хабаровского </w:t>
      </w:r>
      <w:r w:rsidR="00717F01">
        <w:rPr>
          <w:color w:val="000000" w:themeColor="text1"/>
        </w:rPr>
        <w:t xml:space="preserve">края </w:t>
      </w:r>
      <w:r w:rsidRPr="00A01939">
        <w:rPr>
          <w:color w:val="000000" w:themeColor="text1"/>
        </w:rPr>
        <w:t>№</w:t>
      </w:r>
      <w:r w:rsidR="00717F01">
        <w:rPr>
          <w:color w:val="000000" w:themeColor="text1"/>
        </w:rPr>
        <w:t> </w:t>
      </w:r>
      <w:r w:rsidRPr="00A01939">
        <w:rPr>
          <w:color w:val="000000" w:themeColor="text1"/>
        </w:rPr>
        <w:t>365 от 30.09.2002</w:t>
      </w:r>
      <w:r w:rsidR="00717F01">
        <w:rPr>
          <w:color w:val="000000" w:themeColor="text1"/>
        </w:rPr>
        <w:t> </w:t>
      </w:r>
      <w:r w:rsidRPr="00A01939">
        <w:rPr>
          <w:color w:val="000000" w:themeColor="text1"/>
        </w:rPr>
        <w:t xml:space="preserve">г. </w:t>
      </w:r>
      <w:r w:rsidR="00517ECD" w:rsidRPr="00A01939">
        <w:rPr>
          <w:color w:val="000000" w:themeColor="text1"/>
        </w:rPr>
        <w:t>О</w:t>
      </w:r>
      <w:r w:rsidRPr="00A01939">
        <w:rPr>
          <w:color w:val="000000" w:themeColor="text1"/>
        </w:rPr>
        <w:t>б установлении зон охраны памятника археологии «Петроглифы Сикачи-Аляна»</w:t>
      </w:r>
      <w:r w:rsidR="00517ECD" w:rsidRPr="00A01939">
        <w:rPr>
          <w:color w:val="000000" w:themeColor="text1"/>
        </w:rPr>
        <w:t>.</w:t>
      </w:r>
    </w:p>
    <w:p w:rsidR="007B39D9" w:rsidRPr="00A01939" w:rsidRDefault="005F748D" w:rsidP="00A01939">
      <w:pPr>
        <w:pStyle w:val="1"/>
        <w:spacing w:before="0"/>
        <w:ind w:firstLine="567"/>
        <w:textAlignment w:val="top"/>
        <w:rPr>
          <w:rFonts w:ascii="Times New Roman" w:hAnsi="Times New Roman" w:cs="Times New Roman"/>
          <w:color w:val="121212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7F01">
        <w:rPr>
          <w:rFonts w:ascii="Times New Roman" w:hAnsi="Times New Roman" w:cs="Times New Roman"/>
          <w:color w:val="121212"/>
          <w:sz w:val="24"/>
          <w:szCs w:val="24"/>
        </w:rPr>
        <w:t>Археологический комплекс «</w:t>
      </w:r>
      <w:r w:rsidR="007B39D9" w:rsidRPr="00A01939">
        <w:rPr>
          <w:rFonts w:ascii="Times New Roman" w:hAnsi="Times New Roman" w:cs="Times New Roman"/>
          <w:color w:val="121212"/>
          <w:sz w:val="24"/>
          <w:szCs w:val="24"/>
        </w:rPr>
        <w:t>Фанагория</w:t>
      </w:r>
      <w:r w:rsidR="00717F01">
        <w:rPr>
          <w:rFonts w:ascii="Times New Roman" w:hAnsi="Times New Roman" w:cs="Times New Roman"/>
          <w:color w:val="121212"/>
          <w:sz w:val="24"/>
          <w:szCs w:val="24"/>
        </w:rPr>
        <w:t>», VI в. до н.э. </w:t>
      </w:r>
      <w:r w:rsidR="00717F01"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17F01">
        <w:rPr>
          <w:rFonts w:ascii="Times New Roman" w:hAnsi="Times New Roman" w:cs="Times New Roman"/>
          <w:color w:val="121212"/>
          <w:sz w:val="24"/>
          <w:szCs w:val="24"/>
        </w:rPr>
        <w:t xml:space="preserve"> XI </w:t>
      </w:r>
      <w:r w:rsidR="007B39D9" w:rsidRPr="00A01939">
        <w:rPr>
          <w:rFonts w:ascii="Times New Roman" w:hAnsi="Times New Roman" w:cs="Times New Roman"/>
          <w:color w:val="121212"/>
          <w:sz w:val="24"/>
          <w:szCs w:val="24"/>
        </w:rPr>
        <w:t>в. н.э.</w:t>
      </w:r>
    </w:p>
    <w:p w:rsidR="00D07E5C" w:rsidRPr="00A01939" w:rsidRDefault="005F748D" w:rsidP="00A01939">
      <w:pPr>
        <w:pStyle w:val="1"/>
        <w:spacing w:before="0"/>
        <w:ind w:firstLine="567"/>
        <w:textAlignment w:val="top"/>
        <w:rPr>
          <w:rFonts w:ascii="Times New Roman" w:hAnsi="Times New Roman" w:cs="Times New Roman"/>
          <w:color w:val="121212"/>
          <w:sz w:val="24"/>
          <w:szCs w:val="24"/>
        </w:rPr>
      </w:pP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Приказ Управления государственной охраны объектов культурного наследия Краснодарског</w:t>
      </w:r>
      <w:r w:rsidR="00717F01">
        <w:rPr>
          <w:rFonts w:ascii="Times New Roman" w:hAnsi="Times New Roman" w:cs="Times New Roman"/>
          <w:color w:val="000000" w:themeColor="text1"/>
          <w:sz w:val="24"/>
          <w:szCs w:val="24"/>
        </w:rPr>
        <w:t>о края № 96 от 17.07.2013 </w:t>
      </w:r>
      <w:r w:rsidRPr="00A01939">
        <w:rPr>
          <w:rFonts w:ascii="Times New Roman" w:hAnsi="Times New Roman" w:cs="Times New Roman"/>
          <w:color w:val="000000" w:themeColor="text1"/>
          <w:sz w:val="24"/>
          <w:szCs w:val="24"/>
        </w:rPr>
        <w:t>г. Об утверждении границ зон охраны, режимов использования земель и градостроительных регламентов объекта археологического наследия федерального значения (памят</w:t>
      </w:r>
      <w:r w:rsidR="00717F01">
        <w:rPr>
          <w:rFonts w:ascii="Times New Roman" w:hAnsi="Times New Roman" w:cs="Times New Roman"/>
          <w:color w:val="000000" w:themeColor="text1"/>
          <w:sz w:val="24"/>
          <w:szCs w:val="24"/>
        </w:rPr>
        <w:t>ника археологии) «Фанагория» VI в. до н.э. – XI в. н.э.</w:t>
      </w:r>
    </w:p>
    <w:p w:rsidR="005F748D" w:rsidRPr="00A01939" w:rsidRDefault="005F748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- Гнездовский археологический комплекс</w:t>
      </w:r>
      <w:r w:rsidR="00D07E5C" w:rsidRPr="00A01939">
        <w:rPr>
          <w:color w:val="000000" w:themeColor="text1"/>
        </w:rPr>
        <w:t>.</w:t>
      </w:r>
    </w:p>
    <w:p w:rsidR="005F748D" w:rsidRPr="00A01939" w:rsidRDefault="005F748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Постановление Адм</w:t>
      </w:r>
      <w:r w:rsidR="00717F01">
        <w:rPr>
          <w:color w:val="000000" w:themeColor="text1"/>
        </w:rPr>
        <w:t xml:space="preserve">инистрации Смоленской области № 354 от 09.10.2007 г. </w:t>
      </w:r>
      <w:r w:rsidRPr="00A01939">
        <w:rPr>
          <w:color w:val="000000" w:themeColor="text1"/>
        </w:rPr>
        <w:t>Об установлении зон охраны памятника археологии федерального значения «Гнездовский археолог</w:t>
      </w:r>
      <w:r w:rsidR="00717F01">
        <w:rPr>
          <w:color w:val="000000" w:themeColor="text1"/>
        </w:rPr>
        <w:t>ический комплекс» IX–XVII вв.</w:t>
      </w:r>
    </w:p>
    <w:p w:rsidR="00414B0E" w:rsidRPr="00A01939" w:rsidRDefault="00414B0E" w:rsidP="00A01939">
      <w:pPr>
        <w:ind w:firstLine="567"/>
        <w:rPr>
          <w:color w:val="000000" w:themeColor="text1"/>
          <w:kern w:val="36"/>
        </w:rPr>
      </w:pPr>
      <w:r w:rsidRPr="00A01939">
        <w:rPr>
          <w:color w:val="000000" w:themeColor="text1"/>
        </w:rPr>
        <w:t xml:space="preserve">- </w:t>
      </w:r>
      <w:r w:rsidR="00717F01">
        <w:rPr>
          <w:color w:val="000000" w:themeColor="text1"/>
          <w:kern w:val="36"/>
        </w:rPr>
        <w:t>Городище «Болгар» </w:t>
      </w:r>
      <w:r w:rsidR="00717F01" w:rsidRPr="00A01939">
        <w:rPr>
          <w:color w:val="000000" w:themeColor="text1"/>
        </w:rPr>
        <w:t>–</w:t>
      </w:r>
      <w:r w:rsidR="00E76D6D" w:rsidRPr="00A01939">
        <w:rPr>
          <w:color w:val="000000" w:themeColor="text1"/>
          <w:kern w:val="36"/>
        </w:rPr>
        <w:t xml:space="preserve"> столица Бол</w:t>
      </w:r>
      <w:r w:rsidR="00717F01">
        <w:rPr>
          <w:color w:val="000000" w:themeColor="text1"/>
          <w:kern w:val="36"/>
        </w:rPr>
        <w:t>гарского государства, X</w:t>
      </w:r>
      <w:r w:rsidR="00717F01" w:rsidRPr="00A01939">
        <w:rPr>
          <w:color w:val="000000" w:themeColor="text1"/>
        </w:rPr>
        <w:t>–</w:t>
      </w:r>
      <w:r w:rsidR="00717F01">
        <w:rPr>
          <w:color w:val="000000" w:themeColor="text1"/>
          <w:kern w:val="36"/>
        </w:rPr>
        <w:t>XV </w:t>
      </w:r>
      <w:r w:rsidR="00E76D6D" w:rsidRPr="00A01939">
        <w:rPr>
          <w:color w:val="000000" w:themeColor="text1"/>
          <w:kern w:val="36"/>
        </w:rPr>
        <w:t>вв.</w:t>
      </w:r>
    </w:p>
    <w:p w:rsidR="00414B0E" w:rsidRPr="00A01939" w:rsidRDefault="00E76D6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Приказ Минкультуры России от 20.06.2023</w:t>
      </w:r>
      <w:r w:rsidR="00717F01">
        <w:rPr>
          <w:color w:val="000000" w:themeColor="text1"/>
        </w:rPr>
        <w:t> г.</w:t>
      </w:r>
      <w:r w:rsidRPr="00A01939">
        <w:rPr>
          <w:color w:val="000000" w:themeColor="text1"/>
        </w:rPr>
        <w:t xml:space="preserve"> </w:t>
      </w:r>
      <w:r w:rsidR="00414B0E" w:rsidRPr="00A01939">
        <w:rPr>
          <w:color w:val="000000" w:themeColor="text1"/>
        </w:rPr>
        <w:t>№</w:t>
      </w:r>
      <w:r w:rsidR="00717F01">
        <w:rPr>
          <w:color w:val="000000" w:themeColor="text1"/>
        </w:rPr>
        <w:t> </w:t>
      </w:r>
      <w:r w:rsidRPr="00A01939">
        <w:rPr>
          <w:color w:val="000000" w:themeColor="text1"/>
        </w:rPr>
        <w:t>1790</w:t>
      </w:r>
      <w:r w:rsidR="00414B0E" w:rsidRPr="00A01939">
        <w:rPr>
          <w:color w:val="000000" w:themeColor="text1"/>
        </w:rPr>
        <w:t>.</w:t>
      </w:r>
      <w:r w:rsidR="00717F01">
        <w:rPr>
          <w:color w:val="000000" w:themeColor="text1"/>
        </w:rPr>
        <w:t xml:space="preserve"> </w:t>
      </w:r>
      <w:r w:rsidR="00414B0E" w:rsidRPr="00A01939">
        <w:rPr>
          <w:color w:val="000000" w:themeColor="text1"/>
        </w:rPr>
        <w:t xml:space="preserve">Об утверждении границ объединенной зоны охраны объектов культурного </w:t>
      </w:r>
      <w:r w:rsidR="00717F01">
        <w:rPr>
          <w:color w:val="000000" w:themeColor="text1"/>
        </w:rPr>
        <w:t>наследия федерального значения «</w:t>
      </w:r>
      <w:r w:rsidR="00414B0E" w:rsidRPr="00A01939">
        <w:rPr>
          <w:color w:val="000000" w:themeColor="text1"/>
        </w:rPr>
        <w:t>Комплек</w:t>
      </w:r>
      <w:r w:rsidR="00717F01">
        <w:rPr>
          <w:color w:val="000000" w:themeColor="text1"/>
        </w:rPr>
        <w:t>с памятников архитектуры XIII</w:t>
      </w:r>
      <w:r w:rsidR="00717F01" w:rsidRPr="00A01939">
        <w:rPr>
          <w:color w:val="000000" w:themeColor="text1"/>
        </w:rPr>
        <w:t>–</w:t>
      </w:r>
      <w:r w:rsidR="00717F01">
        <w:rPr>
          <w:color w:val="000000" w:themeColor="text1"/>
        </w:rPr>
        <w:t>XIV </w:t>
      </w:r>
      <w:r w:rsidR="00414B0E" w:rsidRPr="00A01939">
        <w:rPr>
          <w:color w:val="000000" w:themeColor="text1"/>
        </w:rPr>
        <w:t>вв. на территории Булгарского г</w:t>
      </w:r>
      <w:r w:rsidR="00717F01">
        <w:rPr>
          <w:color w:val="000000" w:themeColor="text1"/>
        </w:rPr>
        <w:t>ородища», XIII</w:t>
      </w:r>
      <w:r w:rsidR="00717F01" w:rsidRPr="00A01939">
        <w:rPr>
          <w:color w:val="000000" w:themeColor="text1"/>
        </w:rPr>
        <w:t>–</w:t>
      </w:r>
      <w:r w:rsidR="00717F01">
        <w:rPr>
          <w:color w:val="000000" w:themeColor="text1"/>
        </w:rPr>
        <w:t>XIV </w:t>
      </w:r>
      <w:r w:rsidR="00A32BA3">
        <w:rPr>
          <w:color w:val="000000" w:themeColor="text1"/>
        </w:rPr>
        <w:t xml:space="preserve">вв., и «Городище «Болгар» </w:t>
      </w:r>
      <w:r w:rsidR="00A32BA3" w:rsidRPr="00A01939">
        <w:rPr>
          <w:color w:val="000000" w:themeColor="text1"/>
        </w:rPr>
        <w:t>–</w:t>
      </w:r>
      <w:r w:rsidR="00414B0E" w:rsidRPr="00A01939">
        <w:rPr>
          <w:color w:val="000000" w:themeColor="text1"/>
        </w:rPr>
        <w:t xml:space="preserve"> столица Болгарского государства</w:t>
      </w:r>
      <w:r w:rsidR="00A32BA3">
        <w:rPr>
          <w:color w:val="000000" w:themeColor="text1"/>
        </w:rPr>
        <w:t>», X</w:t>
      </w:r>
      <w:r w:rsidR="00A32BA3" w:rsidRPr="00A01939">
        <w:rPr>
          <w:color w:val="000000" w:themeColor="text1"/>
        </w:rPr>
        <w:t>–</w:t>
      </w:r>
      <w:r w:rsidR="00A32BA3">
        <w:rPr>
          <w:color w:val="000000" w:themeColor="text1"/>
        </w:rPr>
        <w:t>XV </w:t>
      </w:r>
      <w:r w:rsidR="00414B0E" w:rsidRPr="00A01939">
        <w:rPr>
          <w:color w:val="000000" w:themeColor="text1"/>
        </w:rPr>
        <w:t>вв. (Республика Татарстан (Татарстан)</w:t>
      </w:r>
      <w:r w:rsidR="00A32BA3">
        <w:rPr>
          <w:color w:val="000000" w:themeColor="text1"/>
        </w:rPr>
        <w:t>)</w:t>
      </w:r>
      <w:r w:rsidR="00414B0E" w:rsidRPr="00A01939">
        <w:rPr>
          <w:color w:val="000000" w:themeColor="text1"/>
        </w:rPr>
        <w:t xml:space="preserve">, включенных в Список всемирного наследия, особых </w:t>
      </w:r>
      <w:r w:rsidR="00414B0E" w:rsidRPr="00A01939">
        <w:rPr>
          <w:color w:val="000000" w:themeColor="text1"/>
        </w:rPr>
        <w:lastRenderedPageBreak/>
        <w:t>режимов использования земель и требований к градостроительным регламентам в границах территории данной зоны.</w:t>
      </w:r>
    </w:p>
    <w:p w:rsidR="005F748D" w:rsidRPr="00A01939" w:rsidRDefault="005F748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- Древний город Радонеж</w:t>
      </w:r>
      <w:r w:rsidR="00D07E5C" w:rsidRPr="00A01939">
        <w:rPr>
          <w:color w:val="000000" w:themeColor="text1"/>
        </w:rPr>
        <w:t>.</w:t>
      </w:r>
    </w:p>
    <w:p w:rsidR="005F748D" w:rsidRPr="00A01939" w:rsidRDefault="005F748D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Решение исполнительного комитета Московского областн</w:t>
      </w:r>
      <w:r w:rsidR="00A32BA3">
        <w:rPr>
          <w:color w:val="000000" w:themeColor="text1"/>
        </w:rPr>
        <w:t>ого совета народных депутатов № 826/20 от 12.06.1986 </w:t>
      </w:r>
      <w:r w:rsidRPr="00A01939">
        <w:rPr>
          <w:color w:val="000000" w:themeColor="text1"/>
        </w:rPr>
        <w:t>г. Об установлени</w:t>
      </w:r>
      <w:r w:rsidR="00A32BA3">
        <w:rPr>
          <w:color w:val="000000" w:themeColor="text1"/>
        </w:rPr>
        <w:t>и зон охраны памятника культуры </w:t>
      </w:r>
      <w:r w:rsidRPr="00A01939">
        <w:rPr>
          <w:color w:val="000000" w:themeColor="text1"/>
        </w:rPr>
        <w:t>– Древнего города Радонеж</w:t>
      </w:r>
      <w:r w:rsidR="00A32BA3">
        <w:rPr>
          <w:color w:val="000000" w:themeColor="text1"/>
        </w:rPr>
        <w:t>а</w:t>
      </w:r>
      <w:r w:rsidRPr="00A01939">
        <w:rPr>
          <w:color w:val="000000" w:themeColor="text1"/>
        </w:rPr>
        <w:t xml:space="preserve"> в Загорском районе.</w:t>
      </w:r>
    </w:p>
    <w:p w:rsidR="007B39D9" w:rsidRPr="00A01939" w:rsidRDefault="007B39D9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За соблюдением режимов зон охраны и их внесением в ЕГРН установлен особый контроль в соответствии с поручением Президента РФ от 20.08.2012</w:t>
      </w:r>
      <w:r w:rsidR="00A32BA3">
        <w:rPr>
          <w:color w:val="000000" w:themeColor="text1"/>
        </w:rPr>
        <w:t> г. № </w:t>
      </w:r>
      <w:r w:rsidRPr="00A01939">
        <w:rPr>
          <w:color w:val="000000" w:themeColor="text1"/>
        </w:rPr>
        <w:t>Пр-2217, однако поручение исполнение поручения полностью игнорируется Минкультуры и Правительством Московской области.</w:t>
      </w:r>
    </w:p>
    <w:p w:rsidR="008A2664" w:rsidRPr="00A01939" w:rsidRDefault="00A32BA3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>- Палеоли</w:t>
      </w:r>
      <w:r w:rsidR="00414B0E" w:rsidRPr="00A01939">
        <w:rPr>
          <w:color w:val="000000" w:themeColor="text1"/>
        </w:rPr>
        <w:t>тическая стоянка «Сунгирь»</w:t>
      </w:r>
      <w:r w:rsidR="00D07E5C" w:rsidRPr="00A01939">
        <w:rPr>
          <w:color w:val="000000" w:themeColor="text1"/>
        </w:rPr>
        <w:t>.</w:t>
      </w:r>
    </w:p>
    <w:p w:rsidR="00414B0E" w:rsidRPr="00A01939" w:rsidRDefault="00414B0E" w:rsidP="00A01939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</w:rPr>
      </w:pPr>
      <w:r w:rsidRPr="00A01939">
        <w:rPr>
          <w:color w:val="000000" w:themeColor="text1"/>
        </w:rPr>
        <w:t>Постановление Губернатора Владимирской об</w:t>
      </w:r>
      <w:r w:rsidR="00B96D56">
        <w:rPr>
          <w:color w:val="000000" w:themeColor="text1"/>
        </w:rPr>
        <w:t>ласти от 18 октября 2013 года № </w:t>
      </w:r>
      <w:r w:rsidRPr="00A01939">
        <w:rPr>
          <w:color w:val="000000" w:themeColor="text1"/>
        </w:rPr>
        <w:t xml:space="preserve">1185. Об утверждении границ зон охраны объекта археологического </w:t>
      </w:r>
      <w:r w:rsidR="00B96D56">
        <w:rPr>
          <w:color w:val="000000" w:themeColor="text1"/>
        </w:rPr>
        <w:t>наследия федерального значения «</w:t>
      </w:r>
      <w:r w:rsidRPr="00A01939">
        <w:rPr>
          <w:color w:val="000000" w:themeColor="text1"/>
        </w:rPr>
        <w:t xml:space="preserve">Стоянка </w:t>
      </w:r>
      <w:r w:rsidR="00B96D56">
        <w:rPr>
          <w:color w:val="000000" w:themeColor="text1"/>
        </w:rPr>
        <w:t>«Сунгирь», городище «Городок»</w:t>
      </w:r>
      <w:r w:rsidRPr="00A01939">
        <w:rPr>
          <w:color w:val="000000" w:themeColor="text1"/>
        </w:rPr>
        <w:t xml:space="preserve"> и две </w:t>
      </w:r>
      <w:r w:rsidR="00B96D56">
        <w:rPr>
          <w:color w:val="000000" w:themeColor="text1"/>
        </w:rPr>
        <w:t>группы курганов»</w:t>
      </w:r>
      <w:r w:rsidRPr="00A01939">
        <w:rPr>
          <w:color w:val="000000" w:themeColor="text1"/>
        </w:rPr>
        <w:t>, режимов использования земель и градостроительных регламентов в границах данных зон.</w:t>
      </w:r>
    </w:p>
    <w:p w:rsidR="00A4213A" w:rsidRPr="00A01939" w:rsidRDefault="00A4213A" w:rsidP="00A01939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</w:rPr>
      </w:pPr>
      <w:r w:rsidRPr="00A01939">
        <w:rPr>
          <w:color w:val="000000" w:themeColor="text1"/>
        </w:rPr>
        <w:t xml:space="preserve">- </w:t>
      </w:r>
      <w:r w:rsidR="00D07E5C" w:rsidRPr="00A01939">
        <w:rPr>
          <w:color w:val="000000" w:themeColor="text1"/>
        </w:rPr>
        <w:t xml:space="preserve">Древнерусский город </w:t>
      </w:r>
      <w:r w:rsidRPr="00A01939">
        <w:rPr>
          <w:color w:val="000000" w:themeColor="text1"/>
        </w:rPr>
        <w:t>Стерж</w:t>
      </w:r>
      <w:r w:rsidR="00D07E5C" w:rsidRPr="00A01939">
        <w:rPr>
          <w:color w:val="000000" w:themeColor="text1"/>
        </w:rPr>
        <w:t>.</w:t>
      </w:r>
    </w:p>
    <w:p w:rsidR="00A4213A" w:rsidRPr="00A01939" w:rsidRDefault="00A4213A" w:rsidP="00A01939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</w:rPr>
      </w:pPr>
      <w:r w:rsidRPr="00A01939">
        <w:rPr>
          <w:color w:val="000000" w:themeColor="text1"/>
        </w:rPr>
        <w:t>Постановление Администрации Тверск</w:t>
      </w:r>
      <w:r w:rsidR="00B96D56">
        <w:rPr>
          <w:color w:val="000000" w:themeColor="text1"/>
        </w:rPr>
        <w:t>ой области от 29.12.2003 года № </w:t>
      </w:r>
      <w:r w:rsidRPr="00A01939">
        <w:rPr>
          <w:color w:val="000000" w:themeColor="text1"/>
        </w:rPr>
        <w:t>430-па. Об утверждении Проекта зон охраны объектов культурного наследия «Историко-градостроительного и ландша</w:t>
      </w:r>
      <w:r w:rsidR="00B96D56">
        <w:rPr>
          <w:color w:val="000000" w:themeColor="text1"/>
        </w:rPr>
        <w:t>фтного комплекса «Погост Стерж –</w:t>
      </w:r>
      <w:r w:rsidRPr="00A01939">
        <w:rPr>
          <w:color w:val="000000" w:themeColor="text1"/>
        </w:rPr>
        <w:t xml:space="preserve"> городище Коковкино-1 («Стерж»)».</w:t>
      </w:r>
    </w:p>
    <w:p w:rsidR="00414B0E" w:rsidRPr="00A01939" w:rsidRDefault="00414B0E" w:rsidP="00A01939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</w:rPr>
      </w:pPr>
      <w:r w:rsidRPr="00A01939">
        <w:rPr>
          <w:color w:val="000000" w:themeColor="text1"/>
        </w:rPr>
        <w:t xml:space="preserve">- Бутовский </w:t>
      </w:r>
      <w:r w:rsidR="00537986" w:rsidRPr="00A01939">
        <w:rPr>
          <w:color w:val="000000" w:themeColor="text1"/>
        </w:rPr>
        <w:t xml:space="preserve">расстрельный </w:t>
      </w:r>
      <w:r w:rsidRPr="00A01939">
        <w:rPr>
          <w:color w:val="000000" w:themeColor="text1"/>
        </w:rPr>
        <w:t>полигон</w:t>
      </w:r>
      <w:r w:rsidR="00D07E5C" w:rsidRPr="00A01939">
        <w:rPr>
          <w:color w:val="000000" w:themeColor="text1"/>
        </w:rPr>
        <w:t>.</w:t>
      </w:r>
    </w:p>
    <w:p w:rsidR="00414B0E" w:rsidRPr="00A01939" w:rsidRDefault="00414B0E" w:rsidP="00A01939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hd w:val="clear" w:color="auto" w:fill="FFFFFF"/>
        </w:rPr>
      </w:pPr>
      <w:r w:rsidRPr="00A01939">
        <w:rPr>
          <w:color w:val="000000" w:themeColor="text1"/>
        </w:rPr>
        <w:t>Постановление Правит</w:t>
      </w:r>
      <w:r w:rsidR="00B96D56">
        <w:rPr>
          <w:color w:val="000000" w:themeColor="text1"/>
        </w:rPr>
        <w:t>ельства Московской области от 9 августа 2001 года № </w:t>
      </w:r>
      <w:r w:rsidRPr="00A01939">
        <w:rPr>
          <w:color w:val="000000" w:themeColor="text1"/>
        </w:rPr>
        <w:t xml:space="preserve">259/28. </w:t>
      </w:r>
      <w:r w:rsidRPr="00A01939">
        <w:rPr>
          <w:color w:val="000000" w:themeColor="text1"/>
          <w:shd w:val="clear" w:color="auto" w:fill="FFFFFF"/>
        </w:rPr>
        <w:t>Об объявлении памятного</w:t>
      </w:r>
      <w:r w:rsidR="00B96D56">
        <w:rPr>
          <w:color w:val="000000" w:themeColor="text1"/>
          <w:shd w:val="clear" w:color="auto" w:fill="FFFFFF"/>
        </w:rPr>
        <w:t xml:space="preserve"> места «Бутовский полигон»</w:t>
      </w:r>
      <w:r w:rsidRPr="00A01939">
        <w:rPr>
          <w:color w:val="000000" w:themeColor="text1"/>
          <w:shd w:val="clear" w:color="auto" w:fill="FFFFFF"/>
        </w:rPr>
        <w:t xml:space="preserve"> в Ленинском районе памятником истории регионального значения и утверждении границ его территории и зон охраны.</w:t>
      </w:r>
    </w:p>
    <w:p w:rsidR="00414B0E" w:rsidRPr="00A01939" w:rsidRDefault="00414B0E" w:rsidP="00A01939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hd w:val="clear" w:color="auto" w:fill="FFFFFF"/>
        </w:rPr>
      </w:pPr>
      <w:r w:rsidRPr="00A01939">
        <w:rPr>
          <w:color w:val="000000" w:themeColor="text1"/>
          <w:shd w:val="clear" w:color="auto" w:fill="FFFFFF"/>
        </w:rPr>
        <w:t>- Бородинский музей-заповедник/</w:t>
      </w:r>
      <w:r w:rsidR="007B39D9" w:rsidRPr="00A01939">
        <w:rPr>
          <w:color w:val="000000" w:themeColor="text1"/>
          <w:shd w:val="clear" w:color="auto" w:fill="FFFFFF"/>
        </w:rPr>
        <w:t xml:space="preserve"> достопримечательное место «</w:t>
      </w:r>
      <w:r w:rsidRPr="00A01939">
        <w:rPr>
          <w:color w:val="000000" w:themeColor="text1"/>
          <w:shd w:val="clear" w:color="auto" w:fill="FFFFFF"/>
        </w:rPr>
        <w:t>Бородинское поле</w:t>
      </w:r>
      <w:r w:rsidR="007B39D9" w:rsidRPr="00A01939">
        <w:rPr>
          <w:color w:val="000000" w:themeColor="text1"/>
          <w:shd w:val="clear" w:color="auto" w:fill="FFFFFF"/>
        </w:rPr>
        <w:t xml:space="preserve"> и памятники на нем»</w:t>
      </w:r>
      <w:r w:rsidR="00537986" w:rsidRPr="00A01939">
        <w:rPr>
          <w:color w:val="000000" w:themeColor="text1"/>
          <w:shd w:val="clear" w:color="auto" w:fill="FFFFFF"/>
        </w:rPr>
        <w:t>.</w:t>
      </w:r>
    </w:p>
    <w:p w:rsidR="00414B0E" w:rsidRPr="00A01939" w:rsidRDefault="00414B0E" w:rsidP="00A01939">
      <w:pPr>
        <w:ind w:firstLine="567"/>
        <w:rPr>
          <w:color w:val="000000" w:themeColor="text1"/>
          <w:shd w:val="clear" w:color="auto" w:fill="FFFFFF"/>
        </w:rPr>
      </w:pPr>
      <w:r w:rsidRPr="00A01939">
        <w:rPr>
          <w:rStyle w:val="a8"/>
          <w:b w:val="0"/>
          <w:bCs w:val="0"/>
          <w:color w:val="000000" w:themeColor="text1"/>
          <w:shd w:val="clear" w:color="auto" w:fill="FFFFFF"/>
        </w:rPr>
        <w:t>Решение Московского областного Совета народных депута</w:t>
      </w:r>
      <w:r w:rsidR="00B96D56">
        <w:rPr>
          <w:rStyle w:val="a8"/>
          <w:b w:val="0"/>
          <w:bCs w:val="0"/>
          <w:color w:val="000000" w:themeColor="text1"/>
          <w:shd w:val="clear" w:color="auto" w:fill="FFFFFF"/>
        </w:rPr>
        <w:t>тов (малый Совет) от 27.05.1992 г. № </w:t>
      </w:r>
      <w:r w:rsidRPr="00A01939">
        <w:rPr>
          <w:rStyle w:val="a8"/>
          <w:b w:val="0"/>
          <w:bCs w:val="0"/>
          <w:color w:val="000000" w:themeColor="text1"/>
          <w:shd w:val="clear" w:color="auto" w:fill="FFFFFF"/>
        </w:rPr>
        <w:t>6/11</w:t>
      </w:r>
      <w:r w:rsidR="00B96D56">
        <w:rPr>
          <w:color w:val="000000" w:themeColor="text1"/>
          <w:shd w:val="clear" w:color="auto" w:fill="FFFFFF"/>
        </w:rPr>
        <w:t xml:space="preserve"> </w:t>
      </w:r>
      <w:r w:rsidRPr="00A01939">
        <w:rPr>
          <w:color w:val="000000" w:themeColor="text1"/>
          <w:shd w:val="clear" w:color="auto" w:fill="FFFFFF"/>
        </w:rPr>
        <w:t>«Об утверждении территории Государственного Бородинского военно-исторического музея-заповедника, его зон охраны и особого режима содержания».</w:t>
      </w:r>
    </w:p>
    <w:p w:rsidR="00414B0E" w:rsidRPr="00A01939" w:rsidRDefault="00414B0E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- </w:t>
      </w:r>
      <w:r w:rsidR="00537986" w:rsidRPr="00A01939">
        <w:rPr>
          <w:color w:val="000000" w:themeColor="text1"/>
        </w:rPr>
        <w:t>Достопримечательное место «</w:t>
      </w:r>
      <w:r w:rsidRPr="00A01939">
        <w:rPr>
          <w:color w:val="000000" w:themeColor="text1"/>
        </w:rPr>
        <w:t>Мамаев ку</w:t>
      </w:r>
      <w:r w:rsidR="00B96D56">
        <w:rPr>
          <w:color w:val="000000" w:themeColor="text1"/>
        </w:rPr>
        <w:t>рган –</w:t>
      </w:r>
      <w:r w:rsidRPr="00A01939">
        <w:rPr>
          <w:color w:val="000000" w:themeColor="text1"/>
        </w:rPr>
        <w:t xml:space="preserve"> место ожесточенных боев в 1942</w:t>
      </w:r>
      <w:r w:rsidR="00B96D56">
        <w:rPr>
          <w:color w:val="000000" w:themeColor="text1"/>
        </w:rPr>
        <w:t>–1943 </w:t>
      </w:r>
      <w:r w:rsidRPr="00A01939">
        <w:rPr>
          <w:color w:val="000000" w:themeColor="text1"/>
        </w:rPr>
        <w:t>гг.</w:t>
      </w:r>
      <w:r w:rsidR="00537986" w:rsidRPr="00A01939">
        <w:rPr>
          <w:color w:val="000000" w:themeColor="text1"/>
        </w:rPr>
        <w:t>».</w:t>
      </w:r>
    </w:p>
    <w:p w:rsidR="00414B0E" w:rsidRPr="00A01939" w:rsidRDefault="00414B0E" w:rsidP="00B96D56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Постановление Администрации Волгоградской области от </w:t>
      </w:r>
      <w:r w:rsidR="00B96D56">
        <w:rPr>
          <w:color w:val="000000" w:themeColor="text1"/>
        </w:rPr>
        <w:t>0</w:t>
      </w:r>
      <w:r w:rsidRPr="00A01939">
        <w:rPr>
          <w:color w:val="000000" w:themeColor="text1"/>
        </w:rPr>
        <w:t>1.03.2022</w:t>
      </w:r>
      <w:r w:rsidR="00B96D56">
        <w:rPr>
          <w:color w:val="000000" w:themeColor="text1"/>
        </w:rPr>
        <w:t> г. № </w:t>
      </w:r>
      <w:r w:rsidRPr="00A01939">
        <w:rPr>
          <w:color w:val="000000" w:themeColor="text1"/>
        </w:rPr>
        <w:t xml:space="preserve">111-п. Об установлении зон охраны объекта культурного </w:t>
      </w:r>
      <w:r w:rsidR="00B96D56">
        <w:rPr>
          <w:color w:val="000000" w:themeColor="text1"/>
        </w:rPr>
        <w:t>наследия федерального значения «</w:t>
      </w:r>
      <w:r w:rsidRPr="00A01939">
        <w:rPr>
          <w:color w:val="000000" w:themeColor="text1"/>
        </w:rPr>
        <w:t>Мамаев курган</w:t>
      </w:r>
      <w:r w:rsidR="00B96D56">
        <w:rPr>
          <w:color w:val="000000" w:themeColor="text1"/>
        </w:rPr>
        <w:t> –</w:t>
      </w:r>
      <w:r w:rsidRPr="00A01939">
        <w:rPr>
          <w:color w:val="000000" w:themeColor="text1"/>
        </w:rPr>
        <w:t xml:space="preserve"> м</w:t>
      </w:r>
      <w:r w:rsidR="00B96D56">
        <w:rPr>
          <w:color w:val="000000" w:themeColor="text1"/>
        </w:rPr>
        <w:t>есто ожесточенных боев в 1942–</w:t>
      </w:r>
      <w:r w:rsidRPr="00A01939">
        <w:rPr>
          <w:color w:val="000000" w:themeColor="text1"/>
        </w:rPr>
        <w:t>194</w:t>
      </w:r>
      <w:r w:rsidR="00B96D56">
        <w:rPr>
          <w:color w:val="000000" w:themeColor="text1"/>
        </w:rPr>
        <w:t>3 гг.»</w:t>
      </w:r>
      <w:r w:rsidRPr="00A01939">
        <w:rPr>
          <w:color w:val="000000" w:themeColor="text1"/>
        </w:rPr>
        <w:t>, расположенного по адресу: Волгоградская область, Волгоград, Мамаев курган, и об утверждении режимов использования земель и требований к градостроительным регламентам в границах территорий указанных зон</w:t>
      </w:r>
      <w:r w:rsidR="00537986" w:rsidRPr="00A01939">
        <w:rPr>
          <w:color w:val="000000" w:themeColor="text1"/>
        </w:rPr>
        <w:t>.</w:t>
      </w:r>
    </w:p>
    <w:p w:rsidR="00537986" w:rsidRPr="00A01939" w:rsidRDefault="00537986" w:rsidP="00A01939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Необходимо обратить внимание, что зоны охраны установлены</w:t>
      </w:r>
      <w:r w:rsidR="00B96D56">
        <w:rPr>
          <w:b/>
          <w:bCs/>
          <w:color w:val="000000" w:themeColor="text1"/>
        </w:rPr>
        <w:t xml:space="preserve"> для достопримечательного места </w:t>
      </w:r>
      <w:r w:rsidRPr="00A01939">
        <w:rPr>
          <w:b/>
          <w:bCs/>
          <w:color w:val="000000" w:themeColor="text1"/>
        </w:rPr>
        <w:t>– места боев, а не для мемориального</w:t>
      </w:r>
      <w:r w:rsidR="00B96D56">
        <w:rPr>
          <w:b/>
          <w:bCs/>
          <w:color w:val="000000" w:themeColor="text1"/>
        </w:rPr>
        <w:t xml:space="preserve"> комплекса с монументом «Родина-</w:t>
      </w:r>
      <w:r w:rsidRPr="00A01939">
        <w:rPr>
          <w:b/>
          <w:bCs/>
          <w:color w:val="000000" w:themeColor="text1"/>
        </w:rPr>
        <w:t>мать».</w:t>
      </w:r>
    </w:p>
    <w:p w:rsidR="00A4213A" w:rsidRPr="00A01939" w:rsidRDefault="00A4213A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- Памятник затопленным кораблям и другие монументы Севастополя</w:t>
      </w:r>
      <w:r w:rsidR="00D07E5C" w:rsidRPr="00A01939">
        <w:rPr>
          <w:color w:val="000000" w:themeColor="text1"/>
        </w:rPr>
        <w:t>.</w:t>
      </w:r>
    </w:p>
    <w:p w:rsidR="00A4213A" w:rsidRPr="00A01939" w:rsidRDefault="00A4213A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Постановление Правительства Севастополя от 12.03.2020</w:t>
      </w:r>
      <w:r w:rsidR="00B96D56">
        <w:rPr>
          <w:color w:val="000000" w:themeColor="text1"/>
        </w:rPr>
        <w:t> г. № </w:t>
      </w:r>
      <w:r w:rsidRPr="00A01939">
        <w:rPr>
          <w:color w:val="000000" w:themeColor="text1"/>
        </w:rPr>
        <w:t>77-ПП. Об утверждении границ объединенной зоны охраны, режимов использования земель и требований к градостроительным регламентам в границах территории объединенной зоны охраны объектов культурного наследия «Графская пристань</w:t>
      </w:r>
      <w:r w:rsidR="00B96D56">
        <w:rPr>
          <w:color w:val="000000" w:themeColor="text1"/>
        </w:rPr>
        <w:t>»</w:t>
      </w:r>
      <w:r w:rsidRPr="00A01939">
        <w:rPr>
          <w:color w:val="000000" w:themeColor="text1"/>
        </w:rPr>
        <w:t xml:space="preserve"> (пл. Нахимова), «Памятник затопленным кораблям» (Севастопольская бухта), «Памятник ру</w:t>
      </w:r>
      <w:r w:rsidR="00B96D56">
        <w:rPr>
          <w:color w:val="000000" w:themeColor="text1"/>
        </w:rPr>
        <w:t>сскому флотоводцу адмиралу П.С. </w:t>
      </w:r>
      <w:r w:rsidRPr="00A01939">
        <w:rPr>
          <w:color w:val="000000" w:themeColor="text1"/>
        </w:rPr>
        <w:t>Нахимову» (пл. Нахимова), «Памятный знак в честь 200-летия основания города Севастополя» (пл. Нахимова), «Здание судостроительного техникума (бывшая гостиница «Киста»)» (пл. Нахимова, 2), «Мемориальная стена в память героическо</w:t>
      </w:r>
      <w:r w:rsidR="00B96D56">
        <w:rPr>
          <w:color w:val="000000" w:themeColor="text1"/>
        </w:rPr>
        <w:t>й обороны Севастополя 1941–1942 </w:t>
      </w:r>
      <w:r w:rsidRPr="00A01939">
        <w:rPr>
          <w:color w:val="000000" w:themeColor="text1"/>
        </w:rPr>
        <w:t>гг.» (пл. Нахимова), «Памятник герою русско-туре</w:t>
      </w:r>
      <w:r w:rsidR="00B96D56">
        <w:rPr>
          <w:color w:val="000000" w:themeColor="text1"/>
        </w:rPr>
        <w:t>цкой войны 1828–1829 годов А.И. </w:t>
      </w:r>
      <w:r w:rsidRPr="00A01939">
        <w:rPr>
          <w:color w:val="000000" w:themeColor="text1"/>
        </w:rPr>
        <w:t>Казарскому» (Матросский бульвар), «Памятник в честь 1</w:t>
      </w:r>
      <w:r w:rsidR="00B96D56">
        <w:rPr>
          <w:color w:val="000000" w:themeColor="text1"/>
        </w:rPr>
        <w:t>00-летия изобретения радио А.С. </w:t>
      </w:r>
      <w:r w:rsidRPr="00A01939">
        <w:rPr>
          <w:color w:val="000000" w:themeColor="text1"/>
        </w:rPr>
        <w:t xml:space="preserve">Поповым» (Матросский бульвар), «Здание бывших </w:t>
      </w:r>
      <w:r w:rsidRPr="00A01939">
        <w:rPr>
          <w:color w:val="000000" w:themeColor="text1"/>
        </w:rPr>
        <w:lastRenderedPageBreak/>
        <w:t xml:space="preserve">мастерских порта, где </w:t>
      </w:r>
      <w:r w:rsidR="00B96D56">
        <w:rPr>
          <w:color w:val="000000" w:themeColor="text1"/>
        </w:rPr>
        <w:t>работала подпольная группа П.Д. Сильникова, 1942–1944 </w:t>
      </w:r>
      <w:r w:rsidRPr="00A01939">
        <w:rPr>
          <w:color w:val="000000" w:themeColor="text1"/>
        </w:rPr>
        <w:t>гг.» (Минная пристань)</w:t>
      </w:r>
      <w:r w:rsidR="00D07E5C" w:rsidRPr="00A01939">
        <w:rPr>
          <w:color w:val="000000" w:themeColor="text1"/>
        </w:rPr>
        <w:t>.</w:t>
      </w:r>
    </w:p>
    <w:p w:rsidR="00537986" w:rsidRPr="00A01939" w:rsidRDefault="00537986" w:rsidP="00A01939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bCs/>
          <w:color w:val="000000" w:themeColor="text1"/>
        </w:rPr>
      </w:pPr>
      <w:r w:rsidRPr="00A01939">
        <w:rPr>
          <w:b/>
          <w:bCs/>
          <w:color w:val="000000" w:themeColor="text1"/>
        </w:rPr>
        <w:t>Необходимо обратить внимание, что указанные зоны охраны и центральная часть города Севастопол</w:t>
      </w:r>
      <w:r w:rsidR="00B96D56">
        <w:rPr>
          <w:b/>
          <w:bCs/>
          <w:color w:val="000000" w:themeColor="text1"/>
        </w:rPr>
        <w:t>я</w:t>
      </w:r>
      <w:r w:rsidRPr="00A01939">
        <w:rPr>
          <w:b/>
          <w:bCs/>
          <w:color w:val="000000" w:themeColor="text1"/>
        </w:rPr>
        <w:t xml:space="preserve"> находятся вне границ достопримечательного места </w:t>
      </w:r>
      <w:r w:rsidRPr="00A01939">
        <w:rPr>
          <w:b/>
          <w:bCs/>
          <w:color w:val="000000"/>
          <w:shd w:val="clear" w:color="auto" w:fill="FFFFFF"/>
        </w:rPr>
        <w:t>«Древний город Херсонес Таврический и крепости Чембало и Каламита».</w:t>
      </w:r>
    </w:p>
    <w:p w:rsidR="00D07E5C" w:rsidRPr="00A01939" w:rsidRDefault="00B96D56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>- М</w:t>
      </w:r>
      <w:r w:rsidR="00D07E5C" w:rsidRPr="00A01939">
        <w:rPr>
          <w:color w:val="000000" w:themeColor="text1"/>
        </w:rPr>
        <w:t xml:space="preserve">огила </w:t>
      </w:r>
      <w:r w:rsidR="00537986" w:rsidRPr="00A01939">
        <w:rPr>
          <w:color w:val="000000" w:themeColor="text1"/>
        </w:rPr>
        <w:t>А</w:t>
      </w:r>
      <w:r w:rsidR="00D07E5C" w:rsidRPr="00A01939">
        <w:rPr>
          <w:color w:val="000000" w:themeColor="text1"/>
        </w:rPr>
        <w:t>брама Петровича Ганнибала.</w:t>
      </w:r>
    </w:p>
    <w:p w:rsidR="00D07E5C" w:rsidRPr="00A01939" w:rsidRDefault="00D07E5C" w:rsidP="00A01939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Приказ Комитета по сохранению культурного наследия Ленинградской области от 24.12.2021</w:t>
      </w:r>
      <w:r w:rsidR="00B96D56">
        <w:rPr>
          <w:color w:val="000000" w:themeColor="text1"/>
        </w:rPr>
        <w:t> г. № </w:t>
      </w:r>
      <w:r w:rsidRPr="00A01939">
        <w:rPr>
          <w:color w:val="000000" w:themeColor="text1"/>
        </w:rPr>
        <w:t xml:space="preserve">01-03/21-246. Об утверждении границ зон охраны объекта культурного наследия регионального значения </w:t>
      </w:r>
      <w:r w:rsidRPr="00A01939">
        <w:rPr>
          <w:rFonts w:eastAsia="SimSun"/>
          <w:color w:val="000000" w:themeColor="text1"/>
          <w:kern w:val="1"/>
          <w:lang w:eastAsia="zh-CN" w:bidi="hi-IN"/>
        </w:rPr>
        <w:t>«Могила выдающегося русского инженера-фортификатора и гидротехника, прадеда А.С.</w:t>
      </w:r>
      <w:r w:rsidR="00B96D56">
        <w:rPr>
          <w:rFonts w:eastAsia="SimSun"/>
          <w:color w:val="000000" w:themeColor="text1"/>
          <w:kern w:val="1"/>
          <w:lang w:eastAsia="zh-CN" w:bidi="hi-IN"/>
        </w:rPr>
        <w:t> Пушкина – А.П. </w:t>
      </w:r>
      <w:r w:rsidRPr="00A01939">
        <w:rPr>
          <w:rFonts w:eastAsia="SimSun"/>
          <w:color w:val="000000" w:themeColor="text1"/>
          <w:kern w:val="1"/>
          <w:lang w:eastAsia="zh-CN" w:bidi="hi-IN"/>
        </w:rPr>
        <w:t>Ганнибала».</w:t>
      </w:r>
    </w:p>
    <w:p w:rsidR="00D07E5C" w:rsidRPr="00A01939" w:rsidRDefault="00D07E5C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 xml:space="preserve">- Сотни </w:t>
      </w:r>
      <w:r w:rsidR="00537986" w:rsidRPr="00A01939">
        <w:rPr>
          <w:color w:val="000000" w:themeColor="text1"/>
        </w:rPr>
        <w:t xml:space="preserve">некрополей, братских могил и </w:t>
      </w:r>
      <w:r w:rsidRPr="00A01939">
        <w:rPr>
          <w:color w:val="000000" w:themeColor="text1"/>
        </w:rPr>
        <w:t>воинских захоронений, монументов Великой Отечественной войны по всей стране.</w:t>
      </w:r>
    </w:p>
    <w:p w:rsidR="00D07E5C" w:rsidRPr="00A01939" w:rsidRDefault="00D07E5C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Зоны охраны утверждены региональными органами власти.</w:t>
      </w:r>
    </w:p>
    <w:p w:rsidR="00537986" w:rsidRPr="00A01939" w:rsidRDefault="00B96D56" w:rsidP="00A01939">
      <w:pPr>
        <w:ind w:firstLine="567"/>
        <w:rPr>
          <w:color w:val="000000" w:themeColor="text1"/>
        </w:rPr>
      </w:pPr>
      <w:r>
        <w:rPr>
          <w:color w:val="000000" w:themeColor="text1"/>
        </w:rPr>
        <w:t>Необходимо отметить, что в ст. 3 Федерального закона № </w:t>
      </w:r>
      <w:r w:rsidR="00537986" w:rsidRPr="00A01939">
        <w:rPr>
          <w:color w:val="000000" w:themeColor="text1"/>
        </w:rPr>
        <w:t>73-ФЗ понятие «некрополь» используется в расширительном значении для всех типов захоронений.</w:t>
      </w:r>
    </w:p>
    <w:p w:rsidR="00F4379C" w:rsidRPr="00A01939" w:rsidRDefault="00F4379C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- Суздаль.</w:t>
      </w:r>
    </w:p>
    <w:p w:rsidR="004A0509" w:rsidRDefault="00F4379C" w:rsidP="00A01939">
      <w:pPr>
        <w:ind w:firstLine="567"/>
        <w:rPr>
          <w:color w:val="000000" w:themeColor="text1"/>
        </w:rPr>
      </w:pPr>
      <w:r w:rsidRPr="00A01939">
        <w:rPr>
          <w:color w:val="000000" w:themeColor="text1"/>
        </w:rPr>
        <w:t>Постановление Губернатора Владимирской области от 12.04.2010</w:t>
      </w:r>
      <w:r w:rsidR="00B96D56">
        <w:rPr>
          <w:color w:val="000000" w:themeColor="text1"/>
        </w:rPr>
        <w:t> г.</w:t>
      </w:r>
      <w:r w:rsidRPr="00A01939">
        <w:rPr>
          <w:color w:val="000000" w:themeColor="text1"/>
        </w:rPr>
        <w:t xml:space="preserve"> №</w:t>
      </w:r>
      <w:r w:rsidR="00B96D56">
        <w:rPr>
          <w:color w:val="000000" w:themeColor="text1"/>
        </w:rPr>
        <w:t> </w:t>
      </w:r>
      <w:r w:rsidRPr="00A01939">
        <w:rPr>
          <w:color w:val="000000" w:themeColor="text1"/>
        </w:rPr>
        <w:t>433. Об утверждении границ зон охраны достопримечательног</w:t>
      </w:r>
      <w:r w:rsidR="00B96D56">
        <w:rPr>
          <w:color w:val="000000" w:themeColor="text1"/>
        </w:rPr>
        <w:t>о места регионального значения «Старинный Суздаль –</w:t>
      </w:r>
      <w:r w:rsidRPr="00A01939">
        <w:rPr>
          <w:color w:val="000000" w:themeColor="text1"/>
        </w:rPr>
        <w:t xml:space="preserve"> историко-градостроительный арх</w:t>
      </w:r>
      <w:r w:rsidR="00B96D56">
        <w:rPr>
          <w:color w:val="000000" w:themeColor="text1"/>
        </w:rPr>
        <w:t>итектурно-ландшафтный комплекс –</w:t>
      </w:r>
      <w:r w:rsidRPr="00A01939">
        <w:rPr>
          <w:color w:val="000000" w:themeColor="text1"/>
        </w:rPr>
        <w:t xml:space="preserve"> ансамбль исторической части города в граница</w:t>
      </w:r>
      <w:r w:rsidR="00B96D56">
        <w:rPr>
          <w:color w:val="000000" w:themeColor="text1"/>
        </w:rPr>
        <w:t>х XVII – нач. XX </w:t>
      </w:r>
      <w:r w:rsidRPr="00A01939">
        <w:rPr>
          <w:color w:val="000000" w:themeColor="text1"/>
        </w:rPr>
        <w:t>в.", режимов использования земель и градостроительных регламентов в границах данных зон.</w:t>
      </w:r>
    </w:p>
    <w:p w:rsidR="00B96D56" w:rsidRDefault="00B96D56" w:rsidP="00A01939">
      <w:pPr>
        <w:ind w:firstLine="567"/>
        <w:rPr>
          <w:color w:val="000000" w:themeColor="text1"/>
        </w:rPr>
      </w:pPr>
    </w:p>
    <w:p w:rsidR="00B96D56" w:rsidRDefault="00B96D56" w:rsidP="00A01939">
      <w:pPr>
        <w:ind w:firstLine="567"/>
        <w:rPr>
          <w:color w:val="000000" w:themeColor="text1"/>
        </w:rPr>
      </w:pPr>
    </w:p>
    <w:p w:rsidR="00B96D56" w:rsidRPr="00A01939" w:rsidRDefault="00B96D56" w:rsidP="00A01939">
      <w:pPr>
        <w:ind w:firstLine="567"/>
        <w:rPr>
          <w:color w:val="000000" w:themeColor="text1"/>
        </w:rPr>
      </w:pPr>
    </w:p>
    <w:sectPr w:rsidR="00B96D56" w:rsidRPr="00A01939" w:rsidSect="00000CF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99" w:rsidRDefault="00685B99">
      <w:r>
        <w:separator/>
      </w:r>
    </w:p>
  </w:endnote>
  <w:endnote w:type="continuationSeparator" w:id="0">
    <w:p w:rsidR="00685B99" w:rsidRDefault="0068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33087444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000CFE" w:rsidRDefault="00000CFE" w:rsidP="00000CFE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000CFE" w:rsidRDefault="00000CFE" w:rsidP="00000C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33099274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000CFE" w:rsidRDefault="00000CFE" w:rsidP="00000CFE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53476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:rsidR="00000CFE" w:rsidRDefault="00000CFE" w:rsidP="00000C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99" w:rsidRDefault="00685B99">
      <w:r>
        <w:separator/>
      </w:r>
    </w:p>
  </w:footnote>
  <w:footnote w:type="continuationSeparator" w:id="0">
    <w:p w:rsidR="00685B99" w:rsidRDefault="0068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4742759"/>
    <w:multiLevelType w:val="singleLevel"/>
    <w:tmpl w:val="D474275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0B7330F"/>
    <w:multiLevelType w:val="hybridMultilevel"/>
    <w:tmpl w:val="E432E598"/>
    <w:lvl w:ilvl="0" w:tplc="88B61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74"/>
    <w:rsid w:val="00000CFE"/>
    <w:rsid w:val="00014721"/>
    <w:rsid w:val="00014BD3"/>
    <w:rsid w:val="0004144D"/>
    <w:rsid w:val="00060547"/>
    <w:rsid w:val="000B4B19"/>
    <w:rsid w:val="000C3BCB"/>
    <w:rsid w:val="000E7264"/>
    <w:rsid w:val="00102C05"/>
    <w:rsid w:val="00105BFF"/>
    <w:rsid w:val="00146A82"/>
    <w:rsid w:val="0016217A"/>
    <w:rsid w:val="0017649B"/>
    <w:rsid w:val="00197719"/>
    <w:rsid w:val="001B26DF"/>
    <w:rsid w:val="001E590F"/>
    <w:rsid w:val="00227580"/>
    <w:rsid w:val="00235C40"/>
    <w:rsid w:val="00243027"/>
    <w:rsid w:val="00261784"/>
    <w:rsid w:val="0026449C"/>
    <w:rsid w:val="0027007C"/>
    <w:rsid w:val="002D7A1C"/>
    <w:rsid w:val="002E0D9E"/>
    <w:rsid w:val="002F019E"/>
    <w:rsid w:val="00307FDA"/>
    <w:rsid w:val="00353476"/>
    <w:rsid w:val="00386E2D"/>
    <w:rsid w:val="003B7D11"/>
    <w:rsid w:val="003C25A8"/>
    <w:rsid w:val="003D09E9"/>
    <w:rsid w:val="003F2274"/>
    <w:rsid w:val="00414B0E"/>
    <w:rsid w:val="00450126"/>
    <w:rsid w:val="004719AB"/>
    <w:rsid w:val="004A0509"/>
    <w:rsid w:val="004B1527"/>
    <w:rsid w:val="004B73B5"/>
    <w:rsid w:val="004C0CA4"/>
    <w:rsid w:val="004E4683"/>
    <w:rsid w:val="004F3888"/>
    <w:rsid w:val="005061A2"/>
    <w:rsid w:val="00517ECD"/>
    <w:rsid w:val="00537986"/>
    <w:rsid w:val="00587688"/>
    <w:rsid w:val="005B61B7"/>
    <w:rsid w:val="005C3F5E"/>
    <w:rsid w:val="005D06EC"/>
    <w:rsid w:val="005F748D"/>
    <w:rsid w:val="00637D8F"/>
    <w:rsid w:val="006478EA"/>
    <w:rsid w:val="00674FF0"/>
    <w:rsid w:val="00680ED6"/>
    <w:rsid w:val="006840BE"/>
    <w:rsid w:val="00685B99"/>
    <w:rsid w:val="006A35EE"/>
    <w:rsid w:val="006B5522"/>
    <w:rsid w:val="006B7A78"/>
    <w:rsid w:val="006E4C3D"/>
    <w:rsid w:val="006E7CC4"/>
    <w:rsid w:val="00703561"/>
    <w:rsid w:val="00717F01"/>
    <w:rsid w:val="00754333"/>
    <w:rsid w:val="00796B5F"/>
    <w:rsid w:val="007B39D9"/>
    <w:rsid w:val="00836A44"/>
    <w:rsid w:val="008518D8"/>
    <w:rsid w:val="0086693B"/>
    <w:rsid w:val="008A2664"/>
    <w:rsid w:val="008F2F0D"/>
    <w:rsid w:val="00932253"/>
    <w:rsid w:val="00932500"/>
    <w:rsid w:val="00944523"/>
    <w:rsid w:val="009466C8"/>
    <w:rsid w:val="0095045D"/>
    <w:rsid w:val="009B3655"/>
    <w:rsid w:val="00A01939"/>
    <w:rsid w:val="00A30547"/>
    <w:rsid w:val="00A32BA3"/>
    <w:rsid w:val="00A353E1"/>
    <w:rsid w:val="00A4213A"/>
    <w:rsid w:val="00A910D1"/>
    <w:rsid w:val="00AC0510"/>
    <w:rsid w:val="00B025AB"/>
    <w:rsid w:val="00B054DA"/>
    <w:rsid w:val="00B96D56"/>
    <w:rsid w:val="00BC3F7A"/>
    <w:rsid w:val="00BE0815"/>
    <w:rsid w:val="00C246A4"/>
    <w:rsid w:val="00C327AE"/>
    <w:rsid w:val="00C33F81"/>
    <w:rsid w:val="00CC24EB"/>
    <w:rsid w:val="00CE49CE"/>
    <w:rsid w:val="00CE68BF"/>
    <w:rsid w:val="00CF0A14"/>
    <w:rsid w:val="00CF6730"/>
    <w:rsid w:val="00D07E5C"/>
    <w:rsid w:val="00D2459B"/>
    <w:rsid w:val="00D926DC"/>
    <w:rsid w:val="00DA03F5"/>
    <w:rsid w:val="00DC6DAD"/>
    <w:rsid w:val="00DD7291"/>
    <w:rsid w:val="00E47F3E"/>
    <w:rsid w:val="00E56E1A"/>
    <w:rsid w:val="00E76D6D"/>
    <w:rsid w:val="00E944E5"/>
    <w:rsid w:val="00E95144"/>
    <w:rsid w:val="00EF50A9"/>
    <w:rsid w:val="00F11D15"/>
    <w:rsid w:val="00F4379C"/>
    <w:rsid w:val="00F46BB1"/>
    <w:rsid w:val="00F827DC"/>
    <w:rsid w:val="00F87AE2"/>
    <w:rsid w:val="00FA5677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C3E4A-C9F2-49E1-9334-93E1C030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7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5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4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274"/>
    <w:pPr>
      <w:widowControl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3F2274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22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F227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page number"/>
    <w:basedOn w:val="a0"/>
    <w:uiPriority w:val="99"/>
    <w:semiHidden/>
    <w:unhideWhenUsed/>
    <w:rsid w:val="003F2274"/>
  </w:style>
  <w:style w:type="character" w:customStyle="1" w:styleId="30">
    <w:name w:val="Заголовок 3 Знак"/>
    <w:basedOn w:val="a0"/>
    <w:link w:val="3"/>
    <w:uiPriority w:val="9"/>
    <w:rsid w:val="00014BD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7">
    <w:name w:val="Normal (Web)"/>
    <w:basedOn w:val="a"/>
    <w:uiPriority w:val="99"/>
    <w:unhideWhenUsed/>
    <w:rsid w:val="00014BD3"/>
    <w:pPr>
      <w:spacing w:before="100" w:beforeAutospacing="1" w:after="100" w:afterAutospacing="1"/>
    </w:pPr>
  </w:style>
  <w:style w:type="character" w:customStyle="1" w:styleId="ind">
    <w:name w:val="ind"/>
    <w:basedOn w:val="a0"/>
    <w:rsid w:val="00014BD3"/>
  </w:style>
  <w:style w:type="character" w:customStyle="1" w:styleId="10">
    <w:name w:val="Заголовок 1 Знак"/>
    <w:basedOn w:val="a0"/>
    <w:link w:val="1"/>
    <w:uiPriority w:val="9"/>
    <w:rsid w:val="00B054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no-indent">
    <w:name w:val="no-indent"/>
    <w:basedOn w:val="a"/>
    <w:rsid w:val="0045012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33F8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customStyle="1" w:styleId="headertext">
    <w:name w:val="headertext"/>
    <w:basedOn w:val="a"/>
    <w:rsid w:val="00C33F8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27580"/>
    <w:rPr>
      <w:b/>
      <w:bCs/>
    </w:rPr>
  </w:style>
  <w:style w:type="character" w:customStyle="1" w:styleId="newsdetail--date">
    <w:name w:val="news__detail--date"/>
    <w:basedOn w:val="a0"/>
    <w:rsid w:val="004A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35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5960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D8D8D8"/>
                        <w:left w:val="none" w:sz="0" w:space="0" w:color="auto"/>
                        <w:bottom w:val="single" w:sz="6" w:space="0" w:color="D8D8D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97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13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7929</Words>
  <Characters>45199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Соседов</dc:creator>
  <cp:lastModifiedBy>Admin</cp:lastModifiedBy>
  <cp:revision>8</cp:revision>
  <dcterms:created xsi:type="dcterms:W3CDTF">2025-03-03T10:27:00Z</dcterms:created>
  <dcterms:modified xsi:type="dcterms:W3CDTF">2025-03-03T17:07:00Z</dcterms:modified>
</cp:coreProperties>
</file>